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1E" w:rsidRDefault="00CB661E" w:rsidP="00C85282">
      <w:pPr>
        <w:jc w:val="center"/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</w:pPr>
      <w:r w:rsidRPr="005E68D2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关于编制</w:t>
      </w:r>
      <w:r w:rsidRPr="005E68D2">
        <w:rPr>
          <w:rFonts w:ascii="黑体" w:eastAsia="黑体" w:hAnsi="宋体" w:cs="宋体"/>
          <w:b/>
          <w:bCs/>
          <w:color w:val="333333"/>
          <w:kern w:val="0"/>
          <w:sz w:val="36"/>
          <w:szCs w:val="36"/>
        </w:rPr>
        <w:t>2011</w:t>
      </w:r>
      <w:r w:rsidRPr="005E68D2">
        <w:rPr>
          <w:rFonts w:ascii="黑体" w:eastAsia="黑体" w:hAnsi="宋体" w:cs="宋体" w:hint="eastAsia"/>
          <w:b/>
          <w:bCs/>
          <w:color w:val="333333"/>
          <w:kern w:val="0"/>
          <w:sz w:val="36"/>
          <w:szCs w:val="36"/>
        </w:rPr>
        <w:t>级成人教育（业余、函授）教学计划的通知</w:t>
      </w:r>
    </w:p>
    <w:p w:rsidR="00CB661E" w:rsidRPr="005E68D2" w:rsidRDefault="00CB661E" w:rsidP="00C85282">
      <w:pPr>
        <w:widowControl/>
        <w:jc w:val="left"/>
        <w:rPr>
          <w:rFonts w:ascii="宋体" w:cs="宋体"/>
          <w:b/>
          <w:kern w:val="0"/>
          <w:sz w:val="30"/>
          <w:szCs w:val="30"/>
        </w:rPr>
      </w:pPr>
      <w:r w:rsidRPr="005E68D2">
        <w:rPr>
          <w:rFonts w:ascii="Times New Roman" w:hAnsi="Times New Roman" w:cs="宋体" w:hint="eastAsia"/>
          <w:b/>
          <w:kern w:val="0"/>
          <w:sz w:val="30"/>
          <w:szCs w:val="30"/>
        </w:rPr>
        <w:t>各院（系、部）：</w:t>
      </w:r>
    </w:p>
    <w:p w:rsidR="00CB661E" w:rsidRPr="005E68D2" w:rsidRDefault="00CB661E" w:rsidP="00C85282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5E68D2">
        <w:rPr>
          <w:rFonts w:ascii="仿宋_GB2312" w:eastAsia="仿宋_GB2312" w:hAnsi="宋体" w:cs="宋体"/>
          <w:bCs/>
          <w:kern w:val="0"/>
          <w:sz w:val="24"/>
          <w:szCs w:val="36"/>
        </w:rPr>
        <w:t xml:space="preserve">   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现将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2011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</w:t>
      </w:r>
      <w:r w:rsidRPr="005E68D2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（学制</w:t>
      </w:r>
      <w:r w:rsidRPr="005E68D2">
        <w:rPr>
          <w:rFonts w:ascii="仿宋_GB2312" w:eastAsia="仿宋_GB2312" w:hAnsi="宋体" w:cs="宋体"/>
          <w:b/>
          <w:bCs/>
          <w:kern w:val="0"/>
          <w:sz w:val="28"/>
          <w:szCs w:val="28"/>
        </w:rPr>
        <w:t xml:space="preserve"> 2.5</w:t>
      </w:r>
      <w:r w:rsidRPr="005E68D2">
        <w:rPr>
          <w:rFonts w:ascii="仿宋_GB2312" w:eastAsia="仿宋_GB2312" w:hAnsi="宋体" w:cs="宋体" w:hint="eastAsia"/>
          <w:b/>
          <w:bCs/>
          <w:kern w:val="0"/>
          <w:sz w:val="28"/>
          <w:szCs w:val="28"/>
        </w:rPr>
        <w:t>年）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编制工作的有关要求通知如下：</w:t>
      </w:r>
    </w:p>
    <w:p w:rsidR="00CB661E" w:rsidRPr="005E68D2" w:rsidRDefault="00CB661E" w:rsidP="00C8528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5E68D2">
        <w:rPr>
          <w:rFonts w:ascii="仿宋_GB2312" w:eastAsia="仿宋_GB2312" w:hAnsi="宋体" w:cs="仿宋_GB2312"/>
          <w:bCs/>
          <w:kern w:val="0"/>
          <w:sz w:val="28"/>
          <w:szCs w:val="28"/>
        </w:rPr>
        <w:t>1.</w:t>
      </w:r>
      <w:r w:rsidRPr="005E68D2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2011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级教学计划的制定基本按《泰职院关于成人高等教育制（修）订教学计划的原则意见》（文件汇编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P81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）的有关原则要求进行。各各院（系、部）应依据专业调研与分析的结果，在认真总结近几年来专业与课程改革和建设经验基础上，加大专业教学改革的力度，制订好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2011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级教学计划。</w:t>
      </w:r>
    </w:p>
    <w:p w:rsidR="00CB661E" w:rsidRPr="005E68D2" w:rsidRDefault="00CB661E" w:rsidP="00C8528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5E68D2">
        <w:rPr>
          <w:rFonts w:ascii="仿宋_GB2312" w:eastAsia="仿宋_GB2312" w:hAnsi="宋体" w:cs="仿宋_GB2312"/>
          <w:bCs/>
          <w:kern w:val="0"/>
          <w:sz w:val="28"/>
          <w:szCs w:val="28"/>
        </w:rPr>
        <w:t>2.</w:t>
      </w:r>
      <w:r w:rsidRPr="005E68D2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特别注意对两课教学的规定，按如下要求设置：</w:t>
      </w:r>
    </w:p>
    <w:p w:rsidR="00CB661E" w:rsidRPr="005E68D2" w:rsidRDefault="00CB661E" w:rsidP="00C85282">
      <w:pPr>
        <w:widowControl/>
        <w:spacing w:line="360" w:lineRule="auto"/>
        <w:ind w:leftChars="114" w:left="31680" w:firstLineChars="200" w:firstLine="3168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公共课中的政治、英语、计算机应用基础课程教学要求实行全院统一。具体要求如下：脱产班：政治（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2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32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10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160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84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学时）。业余班：政治（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1.5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24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7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 120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5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学分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 xml:space="preserve"> 84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学时）。函授班（面授时数）：政治（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12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学时），英语（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60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学时），计算机（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84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学时）。</w:t>
      </w:r>
    </w:p>
    <w:p w:rsidR="00CB661E" w:rsidRPr="005E68D2" w:rsidRDefault="00CB661E" w:rsidP="00C85282">
      <w:pPr>
        <w:widowControl/>
        <w:tabs>
          <w:tab w:val="num" w:pos="360"/>
        </w:tabs>
        <w:spacing w:line="360" w:lineRule="auto"/>
        <w:ind w:left="360" w:hanging="360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5E68D2">
        <w:rPr>
          <w:rFonts w:ascii="仿宋_GB2312" w:eastAsia="仿宋_GB2312" w:hAnsi="宋体" w:cs="仿宋_GB2312"/>
          <w:bCs/>
          <w:kern w:val="0"/>
          <w:sz w:val="28"/>
          <w:szCs w:val="28"/>
        </w:rPr>
        <w:t>3.</w:t>
      </w:r>
      <w:r w:rsidRPr="005E68D2">
        <w:rPr>
          <w:rFonts w:ascii="Times New Roman" w:eastAsia="仿宋_GB2312" w:hAnsi="Times New Roman"/>
          <w:bCs/>
          <w:kern w:val="0"/>
          <w:sz w:val="14"/>
          <w:szCs w:val="14"/>
        </w:rPr>
        <w:t xml:space="preserve">  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2011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级教学计划的初稿于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11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25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日前提交，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12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月</w:t>
      </w:r>
      <w:r w:rsidRPr="005E68D2">
        <w:rPr>
          <w:rFonts w:ascii="仿宋_GB2312" w:eastAsia="仿宋_GB2312" w:hAnsi="宋体" w:cs="宋体"/>
          <w:bCs/>
          <w:kern w:val="0"/>
          <w:sz w:val="28"/>
          <w:szCs w:val="28"/>
        </w:rPr>
        <w:t>10</w:t>
      </w: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前定稿。</w:t>
      </w:r>
    </w:p>
    <w:p w:rsidR="00CB661E" w:rsidRPr="005E68D2" w:rsidRDefault="00CB661E" w:rsidP="00C85282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</w:p>
    <w:p w:rsidR="00CB661E" w:rsidRPr="005E68D2" w:rsidRDefault="00CB661E" w:rsidP="00C85282">
      <w:pPr>
        <w:widowControl/>
        <w:spacing w:line="360" w:lineRule="auto"/>
        <w:jc w:val="left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继续教育学院</w:t>
      </w:r>
    </w:p>
    <w:p w:rsidR="00CB661E" w:rsidRDefault="00CB661E" w:rsidP="00C85282">
      <w:r w:rsidRPr="005E68D2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二</w:t>
      </w:r>
      <w:r w:rsidRPr="005E68D2">
        <w:rPr>
          <w:rFonts w:ascii="宋体" w:hAnsi="宋体" w:cs="宋体" w:hint="eastAsia"/>
          <w:bCs/>
          <w:kern w:val="0"/>
          <w:sz w:val="28"/>
          <w:szCs w:val="28"/>
        </w:rPr>
        <w:t>〇一〇</w:t>
      </w:r>
      <w:r w:rsidRPr="005E68D2">
        <w:rPr>
          <w:rFonts w:ascii="仿宋_GB2312" w:eastAsia="仿宋_GB2312" w:hAnsi="仿宋_GB2312" w:cs="仿宋_GB2312" w:hint="eastAsia"/>
          <w:bCs/>
          <w:kern w:val="0"/>
          <w:sz w:val="28"/>
          <w:szCs w:val="28"/>
        </w:rPr>
        <w:t>年十一月五日</w:t>
      </w:r>
    </w:p>
    <w:sectPr w:rsidR="00CB661E" w:rsidSect="00FA1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68D2"/>
    <w:rsid w:val="00070CE4"/>
    <w:rsid w:val="000F4CB6"/>
    <w:rsid w:val="00194872"/>
    <w:rsid w:val="004C4D93"/>
    <w:rsid w:val="005E68D2"/>
    <w:rsid w:val="00C85282"/>
    <w:rsid w:val="00CB661E"/>
    <w:rsid w:val="00CE4AE0"/>
    <w:rsid w:val="00F10690"/>
    <w:rsid w:val="00FA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24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9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69</Words>
  <Characters>398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2</cp:revision>
  <dcterms:created xsi:type="dcterms:W3CDTF">2012-10-18T09:14:00Z</dcterms:created>
  <dcterms:modified xsi:type="dcterms:W3CDTF">2012-10-23T08:57:00Z</dcterms:modified>
</cp:coreProperties>
</file>