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E8" w:rsidRDefault="00B003E8" w:rsidP="004270E6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7090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</w:t>
      </w:r>
      <w:r w:rsidRPr="0047090E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47090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年全省成人学士学位英语水平统一考试工作的通知</w:t>
      </w:r>
    </w:p>
    <w:p w:rsidR="00B003E8" w:rsidRPr="0047090E" w:rsidRDefault="00B003E8" w:rsidP="004270E6">
      <w:pPr>
        <w:widowControl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各院（系、部）：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20"/>
          <w:szCs w:val="20"/>
        </w:rPr>
      </w:pPr>
      <w:r w:rsidRPr="0047090E">
        <w:rPr>
          <w:rFonts w:ascii="Times New Roman" w:eastAsia="仿宋_GB2312" w:hAnsi="Times New Roman"/>
          <w:kern w:val="0"/>
          <w:sz w:val="20"/>
          <w:szCs w:val="20"/>
        </w:rPr>
        <w:t>2010</w:t>
      </w:r>
      <w:r w:rsidRPr="0047090E">
        <w:rPr>
          <w:rFonts w:ascii="Times New Roman" w:eastAsia="仿宋_GB2312" w:hAnsi="宋体" w:cs="宋体" w:hint="eastAsia"/>
          <w:kern w:val="0"/>
          <w:sz w:val="20"/>
          <w:szCs w:val="20"/>
        </w:rPr>
        <w:t>年全省成人学士学位英语水平统考定于</w:t>
      </w:r>
      <w:r w:rsidRPr="0047090E">
        <w:rPr>
          <w:rFonts w:ascii="Times New Roman" w:eastAsia="仿宋_GB2312" w:hAnsi="Times New Roman"/>
          <w:kern w:val="0"/>
          <w:sz w:val="20"/>
          <w:szCs w:val="20"/>
        </w:rPr>
        <w:t>2010</w:t>
      </w:r>
      <w:r w:rsidRPr="0047090E">
        <w:rPr>
          <w:rFonts w:ascii="Times New Roman" w:eastAsia="仿宋_GB2312" w:hAnsi="宋体" w:cs="宋体" w:hint="eastAsia"/>
          <w:kern w:val="0"/>
          <w:sz w:val="20"/>
          <w:szCs w:val="20"/>
        </w:rPr>
        <w:t>年</w:t>
      </w:r>
      <w:r w:rsidRPr="0047090E">
        <w:rPr>
          <w:rFonts w:ascii="Times New Roman" w:eastAsia="仿宋_GB2312" w:hAnsi="Times New Roman"/>
          <w:kern w:val="0"/>
          <w:sz w:val="20"/>
          <w:szCs w:val="20"/>
        </w:rPr>
        <w:t>11</w:t>
      </w:r>
      <w:r w:rsidRPr="0047090E">
        <w:rPr>
          <w:rFonts w:ascii="Times New Roman" w:eastAsia="仿宋_GB2312" w:hAnsi="宋体" w:cs="宋体" w:hint="eastAsia"/>
          <w:kern w:val="0"/>
          <w:sz w:val="20"/>
          <w:szCs w:val="20"/>
        </w:rPr>
        <w:t>月</w:t>
      </w:r>
      <w:r w:rsidRPr="0047090E">
        <w:rPr>
          <w:rFonts w:ascii="Times New Roman" w:eastAsia="仿宋_GB2312" w:hAnsi="Times New Roman"/>
          <w:kern w:val="0"/>
          <w:sz w:val="20"/>
          <w:szCs w:val="20"/>
        </w:rPr>
        <w:t>20</w:t>
      </w:r>
      <w:r w:rsidRPr="0047090E">
        <w:rPr>
          <w:rFonts w:ascii="Times New Roman" w:eastAsia="仿宋_GB2312" w:hAnsi="宋体" w:cs="宋体" w:hint="eastAsia"/>
          <w:kern w:val="0"/>
          <w:sz w:val="20"/>
          <w:szCs w:val="20"/>
        </w:rPr>
        <w:t>日（星期六）进行，现将有关事项通知如下：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一、考试时间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今年成人学士学位英语水平（非英语专业）统一考试时间为：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2010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年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11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月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20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日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9:00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－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11:05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。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二、考试内容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考试要求与考试水平参照我办组织专家编写的《成人学士学位英语考试指南》（凤凰出版传媒集团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-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江苏人民出版社）。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三、其他事项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Times New Roman"/>
          <w:kern w:val="0"/>
          <w:sz w:val="32"/>
          <w:szCs w:val="20"/>
        </w:rPr>
        <w:t>1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．请及时将报名与考试事宜通知考生，并提醒考生：考试时必须同时携带准考证与身份证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(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或军人身份证件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)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，否则不得进入考场。</w:t>
      </w:r>
    </w:p>
    <w:p w:rsidR="00B003E8" w:rsidRPr="0047090E" w:rsidRDefault="00B003E8" w:rsidP="004270E6">
      <w:pPr>
        <w:widowControl/>
        <w:ind w:firstLineChars="200" w:firstLine="31680"/>
        <w:jc w:val="left"/>
        <w:rPr>
          <w:rFonts w:ascii="宋体" w:eastAsia="仿宋_GB2312" w:hAnsi="宋体" w:cs="宋体"/>
          <w:kern w:val="0"/>
          <w:sz w:val="32"/>
          <w:szCs w:val="20"/>
        </w:rPr>
      </w:pPr>
      <w:r w:rsidRPr="0047090E">
        <w:rPr>
          <w:rFonts w:ascii="Times New Roman" w:eastAsia="仿宋_GB2312" w:hAnsi="Times New Roman"/>
          <w:kern w:val="0"/>
          <w:sz w:val="32"/>
          <w:szCs w:val="20"/>
        </w:rPr>
        <w:t>2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．考试实行标准化考试，选择题采用标准化答题卡，笔试题另用答题纸。考点应提早为考生准备好听力用耳机，提醒考生须自备</w:t>
      </w:r>
      <w:r w:rsidRPr="0047090E">
        <w:rPr>
          <w:rFonts w:ascii="Times New Roman" w:eastAsia="仿宋_GB2312" w:hAnsi="Times New Roman"/>
          <w:kern w:val="0"/>
          <w:sz w:val="32"/>
          <w:szCs w:val="20"/>
        </w:rPr>
        <w:t>(2B)</w:t>
      </w:r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铅笔、钢笔、橡皮和直尺。</w:t>
      </w:r>
    </w:p>
    <w:p w:rsidR="00B003E8" w:rsidRPr="0047090E" w:rsidRDefault="00B003E8" w:rsidP="004270E6">
      <w:pPr>
        <w:widowControl/>
        <w:ind w:leftChars="1470" w:left="3168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 w:rsidRPr="0047090E">
        <w:rPr>
          <w:rFonts w:ascii="Times New Roman" w:eastAsia="仿宋_GB2312" w:hAnsi="Times New Roman"/>
          <w:kern w:val="0"/>
          <w:sz w:val="32"/>
          <w:szCs w:val="20"/>
        </w:rPr>
        <w:t xml:space="preserve">         </w:t>
      </w:r>
    </w:p>
    <w:p w:rsidR="00B003E8" w:rsidRDefault="00B003E8" w:rsidP="004270E6">
      <w:r w:rsidRPr="0047090E">
        <w:rPr>
          <w:rFonts w:ascii="Times New Roman" w:eastAsia="仿宋_GB2312" w:hAnsi="宋体" w:cs="宋体" w:hint="eastAsia"/>
          <w:kern w:val="0"/>
          <w:sz w:val="32"/>
          <w:szCs w:val="20"/>
        </w:rPr>
        <w:t>二○一○年九月二十六日</w:t>
      </w:r>
    </w:p>
    <w:sectPr w:rsidR="00B003E8" w:rsidSect="00F1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90E"/>
    <w:rsid w:val="00127957"/>
    <w:rsid w:val="00194872"/>
    <w:rsid w:val="00290300"/>
    <w:rsid w:val="004270E6"/>
    <w:rsid w:val="0047090E"/>
    <w:rsid w:val="008D2268"/>
    <w:rsid w:val="00B003E8"/>
    <w:rsid w:val="00CE4AE0"/>
    <w:rsid w:val="00F10690"/>
    <w:rsid w:val="00F1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99"/>
    <w:rsid w:val="0047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47090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2012-10-18T09:15:00Z</dcterms:created>
  <dcterms:modified xsi:type="dcterms:W3CDTF">2012-10-23T08:53:00Z</dcterms:modified>
</cp:coreProperties>
</file>