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3FD" w:rsidRDefault="005023FD" w:rsidP="00075C97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0B44D8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2010</w:t>
      </w:r>
      <w:r w:rsidRPr="000B44D8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年春季成人高等教育学历证书电子注册工作</w:t>
      </w:r>
    </w:p>
    <w:p w:rsidR="005023FD" w:rsidRPr="000B44D8" w:rsidRDefault="005023FD" w:rsidP="00075C97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各院（系、部）、教学点：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为做好</w:t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2010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年春季成人高等学历证书电子注册工作，根据江苏省教育厅有关文件精神，结合我院实际情况，现将我院毕业生有关工作事项通知如下：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一、总体要求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本次报送的学生材料中可以包括</w:t>
      </w:r>
      <w:r w:rsidRPr="000B44D8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非应届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毕业的学生（未超过修学年限</w:t>
      </w:r>
      <w:r w:rsidRPr="000B44D8">
        <w:rPr>
          <w:rFonts w:ascii="宋体" w:hAnsi="宋体" w:cs="宋体"/>
          <w:color w:val="000000"/>
          <w:kern w:val="0"/>
          <w:sz w:val="24"/>
          <w:szCs w:val="24"/>
        </w:rPr>
        <w:t>5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年）），该部分学生能否参加注册，将根据省教育厅正式文件要求执行。各院（系、部）需按文件要求将毕业生材料及时报送成教处，以免影响电子注册工作的整体进程。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二、毕业生报送材料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．核对毕业生纸质稿，请根据录取库及实际毕业情况进行增添，修改。最后，进行毕业生数统计，系主任签名并盖章。</w:t>
      </w:r>
    </w:p>
    <w:p w:rsidR="005023FD" w:rsidRPr="000B44D8" w:rsidRDefault="005023FD" w:rsidP="00075C97">
      <w:pPr>
        <w:widowControl/>
        <w:spacing w:line="360" w:lineRule="auto"/>
        <w:ind w:left="36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★务必请学生本人核对签名（转专业的学生请说明由</w:t>
      </w:r>
      <w:r w:rsidRPr="000B44D8">
        <w:rPr>
          <w:rFonts w:ascii="宋体" w:hAnsi="宋体" w:cs="宋体"/>
          <w:color w:val="000000"/>
          <w:kern w:val="0"/>
          <w:sz w:val="24"/>
          <w:szCs w:val="24"/>
        </w:rPr>
        <w:t xml:space="preserve">XX 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专业转为</w:t>
      </w:r>
      <w:r w:rsidRPr="000B44D8">
        <w:rPr>
          <w:rFonts w:ascii="宋体" w:hAnsi="宋体" w:cs="宋体"/>
          <w:color w:val="000000"/>
          <w:kern w:val="0"/>
          <w:sz w:val="24"/>
          <w:szCs w:val="24"/>
        </w:rPr>
        <w:t>XX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专业）；</w:t>
      </w:r>
    </w:p>
    <w:p w:rsidR="005023FD" w:rsidRPr="000B44D8" w:rsidRDefault="005023FD" w:rsidP="00075C97">
      <w:pPr>
        <w:widowControl/>
        <w:spacing w:line="360" w:lineRule="auto"/>
        <w:ind w:left="36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★身份证号码仅是自然升位，不需要进行修改；</w:t>
      </w:r>
    </w:p>
    <w:p w:rsidR="005023FD" w:rsidRPr="000B44D8" w:rsidRDefault="005023FD" w:rsidP="00075C97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．图像材料。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）电子照片信息：</w:t>
      </w:r>
    </w:p>
    <w:p w:rsidR="005023FD" w:rsidRPr="000B44D8" w:rsidRDefault="005023FD" w:rsidP="00075C97">
      <w:pPr>
        <w:widowControl/>
        <w:spacing w:line="360" w:lineRule="auto"/>
        <w:ind w:left="36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★请按时间要求报送本年度毕业学生的电子照片，否则，影响学生的电子注册。</w:t>
      </w:r>
    </w:p>
    <w:p w:rsidR="005023FD" w:rsidRPr="000B44D8" w:rsidRDefault="005023FD" w:rsidP="00075C97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寸彩色照片一式二份：</w:t>
      </w:r>
    </w:p>
    <w:p w:rsidR="005023FD" w:rsidRPr="000B44D8" w:rsidRDefault="005023FD" w:rsidP="00075C97">
      <w:pPr>
        <w:widowControl/>
        <w:spacing w:line="360" w:lineRule="auto"/>
        <w:ind w:firstLineChars="250" w:firstLine="31680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请分别按照我院的上报顺序粘贴。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．毕业生电子注册统计表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）学生成绩汇总表</w:t>
      </w:r>
    </w:p>
    <w:p w:rsidR="005023FD" w:rsidRPr="000B44D8" w:rsidRDefault="005023FD" w:rsidP="00075C97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0B44D8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）毕业电子注册数据统计表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）学生学籍卡（一式二份）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4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）毕业生登记表（一式二份）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5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）</w:t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2010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年毕业生通讯录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三、毕业生资料报送时间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截止时间：</w:t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2009</w:t>
      </w:r>
      <w:r w:rsidRPr="000B44D8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年</w:t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12</w:t>
      </w:r>
      <w:r w:rsidRPr="000B44D8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月</w:t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24</w:t>
      </w:r>
      <w:r w:rsidRPr="000B44D8">
        <w:rPr>
          <w:rFonts w:ascii="Times New Roman" w:hAnsi="Times New Roman" w:cs="宋体" w:hint="eastAsia"/>
          <w:color w:val="000000"/>
          <w:kern w:val="0"/>
          <w:sz w:val="24"/>
          <w:szCs w:val="24"/>
        </w:rPr>
        <w:t>日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四、注意事项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1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．请各院（系、部）在上报之前认真核对各项信息，做到准确无误（所有信息与录取信息必须一致）。所有报送资料以毕业班级（专业）为单位整理。</w:t>
      </w:r>
    </w:p>
    <w:p w:rsidR="005023FD" w:rsidRPr="000B44D8" w:rsidRDefault="005023FD" w:rsidP="00075C97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2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．学生所有上报资料及表格排列必须按上报顺序，并注明专业。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3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．各院（系、部）应加强电子注册工作中有关数据的统计，防止漏报，重报。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4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．（</w:t>
      </w:r>
      <w:r w:rsidRPr="000B44D8">
        <w:rPr>
          <w:rFonts w:ascii="宋体" w:hAnsi="宋体" w:cs="宋体"/>
          <w:color w:val="000000"/>
          <w:kern w:val="0"/>
          <w:sz w:val="24"/>
          <w:szCs w:val="24"/>
        </w:rPr>
        <w:t>1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）出生日期（身份证号码）与录取信息不一致者，需提供户籍证明原件，身份证复印件，个人申请，身份证号码正常升位者不需要进行修改。</w:t>
      </w:r>
    </w:p>
    <w:p w:rsidR="005023FD" w:rsidRPr="000B44D8" w:rsidRDefault="005023FD" w:rsidP="00075C97">
      <w:pPr>
        <w:widowControl/>
        <w:spacing w:line="360" w:lineRule="auto"/>
        <w:jc w:val="left"/>
        <w:rPr>
          <w:rFonts w:ascii="宋体" w:cs="宋体"/>
          <w:color w:val="000000"/>
          <w:kern w:val="0"/>
          <w:sz w:val="24"/>
          <w:szCs w:val="24"/>
        </w:rPr>
      </w:pPr>
      <w:r w:rsidRPr="000B44D8">
        <w:rPr>
          <w:rFonts w:ascii="宋体" w:hAnsi="宋体" w:cs="宋体"/>
          <w:color w:val="000000"/>
          <w:kern w:val="0"/>
          <w:sz w:val="24"/>
          <w:szCs w:val="24"/>
        </w:rPr>
        <w:t xml:space="preserve">   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0B44D8">
        <w:rPr>
          <w:rFonts w:ascii="宋体" w:hAnsi="宋体" w:cs="宋体"/>
          <w:color w:val="000000"/>
          <w:kern w:val="0"/>
          <w:sz w:val="24"/>
          <w:szCs w:val="24"/>
        </w:rPr>
        <w:t>2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）出生年月日与录取信息不一致者，不能进行修改。</w:t>
      </w:r>
    </w:p>
    <w:p w:rsidR="005023FD" w:rsidRDefault="005023FD" w:rsidP="00075C97"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（</w:t>
      </w:r>
      <w:r w:rsidRPr="000B44D8">
        <w:rPr>
          <w:rFonts w:ascii="宋体" w:hAnsi="宋体" w:cs="宋体"/>
          <w:color w:val="000000"/>
          <w:kern w:val="0"/>
          <w:sz w:val="24"/>
          <w:szCs w:val="24"/>
        </w:rPr>
        <w:t>3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）姓名原则上不得更改，确需更改者，必须提供具有法律效力的公证书（原件），户籍卡原件，身份证复印件及个人情况说明。</w:t>
      </w:r>
      <w:r w:rsidRPr="000B44D8">
        <w:rPr>
          <w:rFonts w:ascii="宋体" w:cs="宋体"/>
          <w:color w:val="000000"/>
          <w:kern w:val="0"/>
          <w:sz w:val="24"/>
          <w:szCs w:val="24"/>
        </w:rPr>
        <w:br/>
      </w:r>
      <w:r w:rsidRPr="000B44D8">
        <w:rPr>
          <w:rFonts w:ascii="Times New Roman" w:hAnsi="Times New Roman"/>
          <w:color w:val="000000"/>
          <w:kern w:val="0"/>
          <w:sz w:val="24"/>
          <w:szCs w:val="24"/>
        </w:rPr>
        <w:t>5</w:t>
      </w:r>
      <w:r w:rsidRPr="000B44D8">
        <w:rPr>
          <w:rFonts w:ascii="宋体" w:hAnsi="宋体" w:cs="宋体" w:hint="eastAsia"/>
          <w:color w:val="000000"/>
          <w:kern w:val="0"/>
          <w:sz w:val="24"/>
          <w:szCs w:val="24"/>
        </w:rPr>
        <w:t>．计算机基础课程统考成绩继续和毕业挂钩。对计算机课程统考未能按规定通过的学生，不具备验印资格。</w:t>
      </w:r>
    </w:p>
    <w:sectPr w:rsidR="005023FD" w:rsidSect="001C2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4D8"/>
    <w:rsid w:val="00075C97"/>
    <w:rsid w:val="000B44D8"/>
    <w:rsid w:val="00194872"/>
    <w:rsid w:val="001C2ED8"/>
    <w:rsid w:val="00480A99"/>
    <w:rsid w:val="005023FD"/>
    <w:rsid w:val="00CE4AE0"/>
    <w:rsid w:val="00E30B5A"/>
    <w:rsid w:val="00F10690"/>
    <w:rsid w:val="00F97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ED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03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133</Words>
  <Characters>761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2012-10-22T06:58:00Z</dcterms:created>
  <dcterms:modified xsi:type="dcterms:W3CDTF">2012-10-23T08:41:00Z</dcterms:modified>
</cp:coreProperties>
</file>