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FE" w:rsidRPr="00E505FE" w:rsidRDefault="00E505FE" w:rsidP="00E505FE">
      <w:pPr>
        <w:widowControl/>
        <w:shd w:val="clear" w:color="auto" w:fill="FFFFFF"/>
        <w:snapToGrid w:val="0"/>
        <w:spacing w:line="360" w:lineRule="auto"/>
        <w:jc w:val="center"/>
        <w:rPr>
          <w:rFonts w:ascii="宋体" w:eastAsia="宋体" w:hAnsi="宋体" w:cs="宋体"/>
          <w:kern w:val="0"/>
          <w:sz w:val="18"/>
          <w:szCs w:val="18"/>
        </w:rPr>
      </w:pPr>
      <w:r w:rsidRPr="00E505FE">
        <w:rPr>
          <w:rFonts w:ascii="宋体" w:eastAsia="宋体" w:hAnsi="宋体" w:cs="宋体" w:hint="eastAsia"/>
          <w:kern w:val="0"/>
          <w:sz w:val="36"/>
          <w:szCs w:val="36"/>
        </w:rPr>
        <w:t>关于做好2012年江苏大学春季成人高等教育</w:t>
      </w:r>
    </w:p>
    <w:p w:rsidR="00E505FE" w:rsidRPr="00E505FE" w:rsidRDefault="00E505FE" w:rsidP="00E505FE">
      <w:pPr>
        <w:widowControl/>
        <w:shd w:val="clear" w:color="auto" w:fill="FFFFFF"/>
        <w:snapToGrid w:val="0"/>
        <w:spacing w:line="360" w:lineRule="auto"/>
        <w:jc w:val="center"/>
        <w:rPr>
          <w:rFonts w:ascii="宋体" w:eastAsia="宋体" w:hAnsi="宋体" w:cs="宋体" w:hint="eastAsia"/>
          <w:kern w:val="0"/>
          <w:sz w:val="18"/>
          <w:szCs w:val="18"/>
        </w:rPr>
      </w:pPr>
      <w:r w:rsidRPr="00E505FE">
        <w:rPr>
          <w:rFonts w:ascii="宋体" w:eastAsia="宋体" w:hAnsi="宋体" w:cs="宋体" w:hint="eastAsia"/>
          <w:kern w:val="0"/>
          <w:sz w:val="36"/>
          <w:szCs w:val="36"/>
        </w:rPr>
        <w:t>毕业生电子注册工作的通知</w:t>
      </w:r>
    </w:p>
    <w:p w:rsidR="00E505FE" w:rsidRPr="00E505FE" w:rsidRDefault="00E505FE" w:rsidP="00E505FE">
      <w:pPr>
        <w:widowControl/>
        <w:shd w:val="clear" w:color="auto" w:fill="FFFFFF"/>
        <w:snapToGrid w:val="0"/>
        <w:spacing w:line="360" w:lineRule="auto"/>
        <w:jc w:val="left"/>
        <w:rPr>
          <w:rFonts w:ascii="宋体" w:eastAsia="宋体" w:hAnsi="宋体" w:cs="宋体" w:hint="eastAsia"/>
          <w:kern w:val="0"/>
          <w:sz w:val="18"/>
          <w:szCs w:val="18"/>
        </w:rPr>
      </w:pPr>
      <w:r w:rsidRPr="00E505FE">
        <w:rPr>
          <w:rFonts w:ascii="宋体" w:eastAsia="宋体" w:hAnsi="宋体" w:cs="宋体" w:hint="eastAsia"/>
          <w:kern w:val="0"/>
          <w:sz w:val="18"/>
          <w:szCs w:val="18"/>
        </w:rPr>
        <w:t> </w:t>
      </w:r>
    </w:p>
    <w:p w:rsidR="00E505FE" w:rsidRPr="00E505FE" w:rsidRDefault="00E505FE" w:rsidP="00E505FE">
      <w:pPr>
        <w:widowControl/>
        <w:shd w:val="clear" w:color="auto" w:fill="FFFFFF"/>
        <w:snapToGrid w:val="0"/>
        <w:spacing w:line="360" w:lineRule="auto"/>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各院(系、部)：</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为做好2012年江苏大学春季成人高等教育毕业生电子注册工作，现将有关工作事项通知如下：</w:t>
      </w:r>
    </w:p>
    <w:p w:rsidR="00E505FE" w:rsidRPr="00E505FE" w:rsidRDefault="00E505FE" w:rsidP="00E505FE">
      <w:pPr>
        <w:widowControl/>
        <w:shd w:val="clear" w:color="auto" w:fill="FFFFFF"/>
        <w:snapToGrid w:val="0"/>
        <w:spacing w:line="360" w:lineRule="auto"/>
        <w:ind w:firstLineChars="50" w:firstLine="12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一、参加电子注册的对象：</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24"/>
          <w:szCs w:val="24"/>
        </w:rPr>
      </w:pPr>
      <w:r w:rsidRPr="00E505FE">
        <w:rPr>
          <w:rFonts w:ascii="宋体" w:eastAsia="宋体" w:hAnsi="宋体" w:cs="宋体" w:hint="eastAsia"/>
          <w:kern w:val="0"/>
          <w:sz w:val="24"/>
          <w:szCs w:val="24"/>
        </w:rPr>
        <w:t>符合毕业条件的春季毕业生，2.5年学制、5.5年学制的毕业生不得报送</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二、毕业生材料报送要求</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毕业生材料主要包括以下几项：</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（一）电子注册信息报盘及相应打印件。各院系在上报之前请认真与录取信息核对，做到准确无误。报盘格式：以Excel文件报送，详细要求及注意事项见附件一。</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（二）图像材料。</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24"/>
          <w:szCs w:val="24"/>
        </w:rPr>
      </w:pPr>
      <w:r w:rsidRPr="00E505FE">
        <w:rPr>
          <w:rFonts w:ascii="宋体" w:eastAsia="宋体" w:hAnsi="宋体" w:cs="宋体" w:hint="eastAsia"/>
          <w:kern w:val="0"/>
          <w:sz w:val="24"/>
          <w:szCs w:val="24"/>
        </w:rPr>
        <w:t>⑴电子图像信息：JPG格式。图像背景为宝蓝色，学生着装必须为白色，分辨率为150*210（象素），单个文件正常大小为40-90K左右，不要压缩。上报图像信息文件以身份证号码命名，可整体压缩为一个文件。作为图像文件名的身份证号码必须与信息库中的身份证号码完全一致，否则，无法进行图像链接。</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24"/>
          <w:szCs w:val="24"/>
        </w:rPr>
      </w:pPr>
      <w:r w:rsidRPr="00E505FE">
        <w:rPr>
          <w:rFonts w:ascii="宋体" w:eastAsia="宋体" w:hAnsi="宋体" w:cs="宋体" w:hint="eastAsia"/>
          <w:kern w:val="0"/>
          <w:sz w:val="24"/>
          <w:szCs w:val="24"/>
        </w:rPr>
        <w:t>⑵2寸彩色照片：照片洗印应以原始文件为底版，不要留白边。粘贴必须按报盘顺序，并便于揭下，一式二份，张贴样纸见附件二。</w:t>
      </w:r>
    </w:p>
    <w:p w:rsidR="00E505FE" w:rsidRPr="00E505FE" w:rsidRDefault="00E505FE" w:rsidP="00E505FE">
      <w:pPr>
        <w:widowControl/>
        <w:shd w:val="clear" w:color="auto" w:fill="FFFFFF"/>
        <w:snapToGrid w:val="0"/>
        <w:spacing w:line="360" w:lineRule="auto"/>
        <w:ind w:firstLineChars="200" w:firstLine="480"/>
        <w:jc w:val="left"/>
        <w:rPr>
          <w:rFonts w:ascii="宋体" w:eastAsia="宋体" w:hAnsi="宋体" w:cs="宋体" w:hint="eastAsia"/>
          <w:b/>
          <w:color w:val="FF0000"/>
          <w:kern w:val="0"/>
          <w:sz w:val="28"/>
          <w:szCs w:val="28"/>
        </w:rPr>
      </w:pPr>
      <w:r w:rsidRPr="00E505FE">
        <w:rPr>
          <w:rFonts w:ascii="宋体" w:eastAsia="宋体" w:hAnsi="宋体" w:cs="宋体" w:hint="eastAsia"/>
          <w:kern w:val="0"/>
          <w:sz w:val="24"/>
          <w:szCs w:val="24"/>
        </w:rPr>
        <w:t>（三）学生成绩。按要求填报“江苏大学继续教育学院学生成绩汇总表”（102表，见二OO七年四月编印的《江苏大学继续教育学院教学管理表格汇总》），</w:t>
      </w:r>
      <w:r w:rsidRPr="00E505FE">
        <w:rPr>
          <w:rFonts w:ascii="宋体" w:eastAsia="宋体" w:hAnsi="宋体" w:cs="宋体" w:hint="eastAsia"/>
          <w:b/>
          <w:color w:val="FF0000"/>
          <w:kern w:val="0"/>
          <w:sz w:val="28"/>
          <w:szCs w:val="28"/>
        </w:rPr>
        <w:t>并由相关责任人</w:t>
      </w:r>
      <w:r w:rsidRPr="00E505FE">
        <w:rPr>
          <w:rFonts w:ascii="宋体" w:eastAsia="宋体" w:hAnsi="宋体" w:cs="宋体" w:hint="eastAsia"/>
          <w:b/>
          <w:color w:val="FF0000"/>
          <w:kern w:val="0"/>
          <w:sz w:val="28"/>
          <w:szCs w:val="28"/>
          <w:u w:val="dotted"/>
        </w:rPr>
        <w:t>签名、系部盖章</w:t>
      </w:r>
      <w:r w:rsidRPr="00E505FE">
        <w:rPr>
          <w:rFonts w:ascii="宋体" w:eastAsia="宋体" w:hAnsi="宋体" w:cs="宋体" w:hint="eastAsia"/>
          <w:b/>
          <w:color w:val="FF0000"/>
          <w:kern w:val="0"/>
          <w:sz w:val="28"/>
          <w:szCs w:val="28"/>
        </w:rPr>
        <w:t>。注意：成绩汇总表学生排列必须按报盘顺序，并注明专业、层次。</w:t>
      </w:r>
    </w:p>
    <w:p w:rsidR="00E505FE" w:rsidRPr="00E505FE" w:rsidRDefault="00E505FE" w:rsidP="00E505FE">
      <w:pPr>
        <w:widowControl/>
        <w:shd w:val="clear" w:color="auto" w:fill="FFFFFF"/>
        <w:snapToGrid w:val="0"/>
        <w:spacing w:line="360" w:lineRule="auto"/>
        <w:ind w:firstLineChars="250" w:firstLine="600"/>
        <w:jc w:val="left"/>
        <w:rPr>
          <w:rFonts w:ascii="宋体" w:eastAsia="宋体" w:hAnsi="宋体" w:cs="宋体" w:hint="eastAsia"/>
          <w:kern w:val="0"/>
          <w:sz w:val="24"/>
          <w:szCs w:val="24"/>
        </w:rPr>
      </w:pPr>
      <w:r w:rsidRPr="00E505FE">
        <w:rPr>
          <w:rFonts w:ascii="宋体" w:eastAsia="宋体" w:hAnsi="宋体" w:cs="宋体" w:hint="eastAsia"/>
          <w:kern w:val="0"/>
          <w:sz w:val="24"/>
          <w:szCs w:val="24"/>
        </w:rPr>
        <w:t>（四）毕业生电子注册统计表。为加强电子注册工作中各站点有关数据的统计，防止漏报、重报，要求各院（系、部）在上报电子注册信息数据的同时，要认真填写上报“江苏大学成人高等教育毕业生电子注册数据统计表”和“江苏大学成人高等教育毕业生电子注册信息表”。（附件三、四）</w:t>
      </w:r>
    </w:p>
    <w:p w:rsidR="00E505FE" w:rsidRPr="00E505FE" w:rsidRDefault="00E505FE" w:rsidP="00E505FE">
      <w:pPr>
        <w:widowControl/>
        <w:shd w:val="clear" w:color="auto" w:fill="FFFFFF"/>
        <w:snapToGrid w:val="0"/>
        <w:spacing w:line="360" w:lineRule="auto"/>
        <w:jc w:val="left"/>
        <w:rPr>
          <w:rFonts w:ascii="宋体" w:eastAsia="宋体" w:hAnsi="宋体" w:cs="宋体" w:hint="eastAsia"/>
          <w:kern w:val="0"/>
          <w:sz w:val="24"/>
          <w:szCs w:val="24"/>
        </w:rPr>
      </w:pPr>
      <w:r w:rsidRPr="00E505FE">
        <w:rPr>
          <w:rFonts w:ascii="宋体" w:eastAsia="宋体" w:hAnsi="宋体" w:cs="宋体" w:hint="eastAsia"/>
          <w:kern w:val="0"/>
          <w:sz w:val="24"/>
          <w:szCs w:val="24"/>
        </w:rPr>
        <w:lastRenderedPageBreak/>
        <w:t>（五）其它证明材料。为保证即时电子注册的通过率，学生电子注册信息中的基本信息请依据录取信息提供，确需更改者，请提供充分的证明。如：出生日期（身份证号码）与录取信息不一致者，需提供户籍证明原件、身份证复印件、个人申请。身份证号码正常升位者除外。姓名原则上不得更改，确需更改者，必须提供具有法律效力的公证书原件、户籍卡原件、身份证复印件及个人情况说明。对因更改姓名，导致专科、专升本姓名不一致，造成专升本信息无法注册上网者，责任由学生个人承担。</w:t>
      </w:r>
    </w:p>
    <w:p w:rsidR="00E505FE" w:rsidRPr="00E505FE" w:rsidRDefault="00E505FE" w:rsidP="00E505FE">
      <w:pPr>
        <w:widowControl/>
        <w:shd w:val="clear" w:color="auto" w:fill="FFFFFF"/>
        <w:snapToGrid w:val="0"/>
        <w:spacing w:line="360" w:lineRule="auto"/>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三、材料报送时间及报送方式。</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以上材料，要求在2011年10月20日前报至我院，第三项材料（学生成绩）要求在11月15日前报送。</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24"/>
          <w:szCs w:val="24"/>
        </w:rPr>
      </w:pPr>
      <w:r w:rsidRPr="00E505FE">
        <w:rPr>
          <w:rFonts w:ascii="宋体" w:eastAsia="宋体" w:hAnsi="宋体" w:cs="宋体" w:hint="eastAsia"/>
          <w:kern w:val="0"/>
          <w:sz w:val="24"/>
          <w:szCs w:val="24"/>
        </w:rPr>
        <w:t>电子文档（信息库、图像信息）请发至</w:t>
      </w:r>
      <w:r w:rsidRPr="00E505FE">
        <w:rPr>
          <w:rFonts w:ascii="宋体" w:eastAsia="宋体" w:hAnsi="宋体" w:cs="宋体" w:hint="eastAsia"/>
          <w:color w:val="0000FF"/>
          <w:kern w:val="0"/>
          <w:sz w:val="24"/>
          <w:szCs w:val="24"/>
          <w:u w:val="single"/>
        </w:rPr>
        <w:t>59750030@qq.com</w:t>
      </w:r>
      <w:r w:rsidRPr="00E505FE">
        <w:rPr>
          <w:rFonts w:ascii="宋体" w:eastAsia="宋体" w:hAnsi="宋体" w:cs="宋体" w:hint="eastAsia"/>
          <w:kern w:val="0"/>
          <w:sz w:val="24"/>
          <w:szCs w:val="24"/>
        </w:rPr>
        <w:t>，主题请注明“XX院系2012年春季电子注册材料”。书面材料（附件二、三、四）签字、盖章后送至继续教育学院</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四、其它注意事项：</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1、电子注册工作面广、量大，毕业生材料必须按时报送，以免影响即时电子注册。</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2、报送毕业生信息前，请确认已按此前文件要求向江大提供专升本资格清查材料。</w:t>
      </w:r>
    </w:p>
    <w:p w:rsidR="00E505FE" w:rsidRPr="00E505FE" w:rsidRDefault="00E505FE" w:rsidP="00E505FE">
      <w:pPr>
        <w:widowControl/>
        <w:shd w:val="clear" w:color="auto" w:fill="FFFFFF"/>
        <w:snapToGrid w:val="0"/>
        <w:spacing w:line="360" w:lineRule="auto"/>
        <w:jc w:val="left"/>
        <w:rPr>
          <w:rFonts w:ascii="宋体" w:eastAsia="宋体" w:hAnsi="宋体" w:cs="宋体" w:hint="eastAsia"/>
          <w:kern w:val="0"/>
          <w:sz w:val="18"/>
          <w:szCs w:val="18"/>
        </w:rPr>
      </w:pPr>
      <w:r w:rsidRPr="00E505FE">
        <w:rPr>
          <w:rFonts w:ascii="宋体" w:eastAsia="宋体" w:hAnsi="宋体" w:cs="宋体" w:hint="eastAsia"/>
          <w:kern w:val="0"/>
          <w:sz w:val="18"/>
          <w:szCs w:val="18"/>
        </w:rPr>
        <w:t> </w:t>
      </w:r>
    </w:p>
    <w:p w:rsidR="00E505FE" w:rsidRPr="00E505FE" w:rsidRDefault="00E505FE" w:rsidP="00E505FE">
      <w:pPr>
        <w:widowControl/>
        <w:shd w:val="clear" w:color="auto" w:fill="FFFFFF"/>
        <w:snapToGrid w:val="0"/>
        <w:spacing w:line="360" w:lineRule="auto"/>
        <w:jc w:val="left"/>
        <w:rPr>
          <w:rFonts w:ascii="宋体" w:eastAsia="宋体" w:hAnsi="宋体" w:cs="宋体" w:hint="eastAsia"/>
          <w:kern w:val="0"/>
          <w:sz w:val="18"/>
          <w:szCs w:val="18"/>
        </w:rPr>
      </w:pPr>
      <w:r w:rsidRPr="00E505FE">
        <w:rPr>
          <w:rFonts w:ascii="宋体" w:eastAsia="宋体" w:hAnsi="宋体" w:cs="宋体" w:hint="eastAsia"/>
          <w:kern w:val="0"/>
          <w:sz w:val="18"/>
          <w:szCs w:val="18"/>
        </w:rPr>
        <w:t>附：一、报盘信息项具体要求</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18"/>
          <w:szCs w:val="18"/>
        </w:rPr>
        <w:t>二、江苏大学成人高等教育毕业生照片（样纸）</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18"/>
          <w:szCs w:val="18"/>
        </w:rPr>
        <w:t>三、江苏大学成人高等教育毕业生电子注册数据统计表</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18"/>
          <w:szCs w:val="18"/>
        </w:rPr>
        <w:t>四、江苏大学成人高等教育毕业生电子注册信息表</w:t>
      </w:r>
    </w:p>
    <w:p w:rsidR="00E505FE" w:rsidRPr="00E505FE" w:rsidRDefault="00E505FE" w:rsidP="00E505FE">
      <w:pPr>
        <w:widowControl/>
        <w:shd w:val="clear" w:color="auto" w:fill="FFFFFF"/>
        <w:snapToGrid w:val="0"/>
        <w:spacing w:line="360" w:lineRule="auto"/>
        <w:ind w:firstLine="480"/>
        <w:jc w:val="left"/>
        <w:rPr>
          <w:rFonts w:ascii="宋体" w:eastAsia="宋体" w:hAnsi="宋体" w:cs="宋体" w:hint="eastAsia"/>
          <w:kern w:val="0"/>
          <w:sz w:val="18"/>
          <w:szCs w:val="18"/>
        </w:rPr>
      </w:pPr>
      <w:r w:rsidRPr="00E505FE">
        <w:rPr>
          <w:rFonts w:ascii="宋体" w:eastAsia="宋体" w:hAnsi="宋体" w:cs="宋体" w:hint="eastAsia"/>
          <w:kern w:val="0"/>
          <w:sz w:val="18"/>
          <w:szCs w:val="18"/>
        </w:rPr>
        <w:t> </w:t>
      </w:r>
    </w:p>
    <w:p w:rsidR="00E505FE" w:rsidRPr="00E505FE" w:rsidRDefault="00E505FE" w:rsidP="00E505FE">
      <w:pPr>
        <w:widowControl/>
        <w:shd w:val="clear" w:color="auto" w:fill="FFFFFF"/>
        <w:snapToGrid w:val="0"/>
        <w:spacing w:line="360" w:lineRule="auto"/>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 xml:space="preserve">　　　　　　　　　　　　　　　　　　　　　  继续教育学院</w:t>
      </w:r>
    </w:p>
    <w:p w:rsidR="00E505FE" w:rsidRPr="00E505FE" w:rsidRDefault="00E505FE" w:rsidP="00E505FE">
      <w:pPr>
        <w:widowControl/>
        <w:shd w:val="clear" w:color="auto" w:fill="FFFFFF"/>
        <w:snapToGrid w:val="0"/>
        <w:spacing w:line="360" w:lineRule="auto"/>
        <w:jc w:val="left"/>
        <w:rPr>
          <w:rFonts w:ascii="宋体" w:eastAsia="宋体" w:hAnsi="宋体" w:cs="宋体" w:hint="eastAsia"/>
          <w:kern w:val="0"/>
          <w:sz w:val="18"/>
          <w:szCs w:val="18"/>
        </w:rPr>
      </w:pPr>
      <w:r w:rsidRPr="00E505FE">
        <w:rPr>
          <w:rFonts w:ascii="宋体" w:eastAsia="宋体" w:hAnsi="宋体" w:cs="宋体" w:hint="eastAsia"/>
          <w:kern w:val="0"/>
          <w:sz w:val="24"/>
          <w:szCs w:val="24"/>
        </w:rPr>
        <w:t xml:space="preserve">　　　　　　　　　　　　　　　　　 　二O一一年九月二十九日</w:t>
      </w:r>
    </w:p>
    <w:p w:rsidR="00194872" w:rsidRDefault="00E505FE">
      <w:pPr>
        <w:rPr>
          <w:rFonts w:hint="eastAsia"/>
        </w:rPr>
      </w:pPr>
    </w:p>
    <w:sectPr w:rsidR="00194872" w:rsidSect="000808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5FE"/>
    <w:rsid w:val="000808D6"/>
    <w:rsid w:val="00CE4AE0"/>
    <w:rsid w:val="00E505FE"/>
    <w:rsid w:val="00F10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1112</Characters>
  <Application>Microsoft Office Word</Application>
  <DocSecurity>0</DocSecurity>
  <Lines>9</Lines>
  <Paragraphs>2</Paragraphs>
  <ScaleCrop>false</ScaleCrop>
  <Company>微软中国</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2012-10-18T08:44:00Z</dcterms:created>
  <dcterms:modified xsi:type="dcterms:W3CDTF">2012-10-18T08:44:00Z</dcterms:modified>
</cp:coreProperties>
</file>