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085483" w:rsidP="00AF784D">
      <w:pPr>
        <w:ind w:left="735" w:hanging="315"/>
        <w:rPr>
          <w:rFonts w:hint="eastAsia"/>
        </w:rPr>
      </w:pPr>
      <w:r>
        <w:t>有关成人学位英语报名考试补充说明</w:t>
      </w:r>
    </w:p>
    <w:p w:rsidR="00085483" w:rsidRDefault="00085483" w:rsidP="00AF784D">
      <w:pPr>
        <w:ind w:left="735" w:hanging="315"/>
        <w:rPr>
          <w:rFonts w:hint="eastAsia"/>
        </w:rPr>
      </w:pPr>
      <w:r>
        <w:rPr>
          <w:rFonts w:hint="eastAsia"/>
        </w:rPr>
        <w:t>2008.09.25</w:t>
      </w:r>
    </w:p>
    <w:p w:rsidR="00085483" w:rsidRDefault="00085483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特别提醒：自国家教育部大学英语四、六级考试改革之后，所有取得的大学英语四、六级考试成绩不再与成人学位考试免考挂钩。请各院（系、部）提醒各联办高校（南京航空航天大学、江苏大学）学生及时报名，影响学位申报责任由学生本人承担。</w:t>
      </w:r>
    </w:p>
    <w:sectPr w:rsidR="00085483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5483"/>
    <w:rsid w:val="00085483"/>
    <w:rsid w:val="00492CDD"/>
    <w:rsid w:val="008804E7"/>
    <w:rsid w:val="009A1298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微软用户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2013-03-14T06:49:00Z</dcterms:created>
  <dcterms:modified xsi:type="dcterms:W3CDTF">2013-03-14T06:50:00Z</dcterms:modified>
</cp:coreProperties>
</file>