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Chars="58" w:left="718" w:hangingChars="206" w:hanging="579"/>
        <w:rPr>
          <w:rFonts w:ascii="宋体" w:eastAsia="宋体" w:hAnsi="宋体" w:hint="eastAsia"/>
          <w:b/>
        </w:rPr>
      </w:pPr>
      <w:bookmarkStart w:id="0" w:name="_Toc351378790"/>
      <w:r>
        <w:rPr>
          <w:rFonts w:ascii="宋体" w:eastAsia="宋体" w:hAnsi="宋体" w:hint="eastAsia"/>
          <w:b/>
        </w:rPr>
        <w:t>1.1.2</w:t>
      </w:r>
      <w:r w:rsidRPr="002F3DFD">
        <w:rPr>
          <w:rFonts w:ascii="宋体" w:eastAsia="宋体" w:hAnsi="宋体" w:hint="eastAsia"/>
          <w:b/>
        </w:rPr>
        <w:t>导学资料</w:t>
      </w:r>
      <w:bookmarkEnd w:id="0"/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7B6AD4">
        <w:rPr>
          <w:rFonts w:hint="eastAsia"/>
          <w:sz w:val="21"/>
          <w:szCs w:val="21"/>
        </w:rPr>
        <w:t>教师</w:t>
      </w:r>
      <w:r>
        <w:rPr>
          <w:rFonts w:hint="eastAsia"/>
          <w:sz w:val="21"/>
          <w:szCs w:val="21"/>
        </w:rPr>
        <w:t>可以自己辅导的课程</w:t>
      </w:r>
      <w:r w:rsidRPr="007B6AD4">
        <w:rPr>
          <w:rFonts w:hint="eastAsia"/>
          <w:sz w:val="21"/>
          <w:szCs w:val="21"/>
        </w:rPr>
        <w:t>上传导学资料</w:t>
      </w:r>
      <w:r>
        <w:rPr>
          <w:rFonts w:hint="eastAsia"/>
          <w:sz w:val="21"/>
          <w:szCs w:val="21"/>
        </w:rPr>
        <w:t>，以供学生参考</w:t>
      </w:r>
      <w:r w:rsidRPr="007B6AD4">
        <w:rPr>
          <w:rFonts w:hint="eastAsia"/>
          <w:sz w:val="21"/>
          <w:szCs w:val="21"/>
        </w:rPr>
        <w:t>。</w:t>
      </w:r>
    </w:p>
    <w:p w:rsidR="00FD6157" w:rsidRPr="007B6AD4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7B6AD4">
        <w:rPr>
          <w:rFonts w:hint="eastAsia"/>
          <w:sz w:val="21"/>
          <w:szCs w:val="21"/>
        </w:rPr>
        <w:t>单击“导学资料”</w:t>
      </w:r>
      <w:r>
        <w:rPr>
          <w:rFonts w:hint="eastAsia"/>
          <w:sz w:val="21"/>
          <w:szCs w:val="21"/>
        </w:rPr>
        <w:t>进入导学资料查询</w:t>
      </w:r>
      <w:r w:rsidRPr="007B6AD4">
        <w:rPr>
          <w:rFonts w:hint="eastAsia"/>
          <w:sz w:val="21"/>
          <w:szCs w:val="21"/>
        </w:rPr>
        <w:t>界面</w:t>
      </w:r>
      <w:r>
        <w:rPr>
          <w:rFonts w:hint="eastAsia"/>
          <w:sz w:val="21"/>
          <w:szCs w:val="21"/>
        </w:rPr>
        <w:t>。输入或选择查询条件，点击【查询】</w:t>
      </w:r>
      <w:r w:rsidRPr="007B6AD4">
        <w:rPr>
          <w:rFonts w:hint="eastAsia"/>
          <w:sz w:val="21"/>
          <w:szCs w:val="21"/>
        </w:rPr>
        <w:t>可以看到</w:t>
      </w:r>
      <w:r>
        <w:rPr>
          <w:rFonts w:hint="eastAsia"/>
          <w:sz w:val="21"/>
          <w:szCs w:val="21"/>
        </w:rPr>
        <w:t>课程</w:t>
      </w:r>
      <w:r w:rsidRPr="007B6AD4">
        <w:rPr>
          <w:rFonts w:hint="eastAsia"/>
          <w:sz w:val="21"/>
          <w:szCs w:val="21"/>
        </w:rPr>
        <w:t>已经上传的导学资料</w:t>
      </w:r>
      <w:r>
        <w:rPr>
          <w:rFonts w:hint="eastAsia"/>
          <w:sz w:val="21"/>
          <w:szCs w:val="21"/>
        </w:rPr>
        <w:t>，包括其他教师上传的课程导学资料。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25431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导学资料</w:t>
      </w:r>
    </w:p>
    <w:p w:rsidR="00FD6157" w:rsidRPr="007B6AD4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上传导学资料：</w:t>
      </w:r>
      <w:r w:rsidRPr="007B6AD4">
        <w:rPr>
          <w:rFonts w:hint="eastAsia"/>
          <w:sz w:val="21"/>
          <w:szCs w:val="21"/>
        </w:rPr>
        <w:t>单击</w:t>
      </w:r>
      <w:r>
        <w:rPr>
          <w:rFonts w:hint="eastAsia"/>
          <w:sz w:val="21"/>
          <w:szCs w:val="21"/>
        </w:rPr>
        <w:t>【</w:t>
      </w:r>
      <w:r w:rsidRPr="007B6AD4">
        <w:rPr>
          <w:rFonts w:hint="eastAsia"/>
          <w:sz w:val="21"/>
          <w:szCs w:val="21"/>
        </w:rPr>
        <w:t>增加</w:t>
      </w:r>
      <w:r>
        <w:rPr>
          <w:rFonts w:hint="eastAsia"/>
          <w:sz w:val="21"/>
          <w:szCs w:val="21"/>
        </w:rPr>
        <w:t>】，</w:t>
      </w:r>
      <w:r w:rsidRPr="007B6AD4">
        <w:rPr>
          <w:rFonts w:hint="eastAsia"/>
          <w:sz w:val="21"/>
          <w:szCs w:val="21"/>
        </w:rPr>
        <w:t>可上</w:t>
      </w:r>
      <w:proofErr w:type="gramStart"/>
      <w:r w:rsidRPr="007B6AD4">
        <w:rPr>
          <w:rFonts w:hint="eastAsia"/>
          <w:sz w:val="21"/>
          <w:szCs w:val="21"/>
        </w:rPr>
        <w:t>传存在本地</w:t>
      </w:r>
      <w:proofErr w:type="gramEnd"/>
      <w:r w:rsidRPr="007B6AD4">
        <w:rPr>
          <w:rFonts w:hint="eastAsia"/>
          <w:sz w:val="21"/>
          <w:szCs w:val="21"/>
        </w:rPr>
        <w:t>的文件作为导学资料，选择“文件所述课程”，填写“文件说明”，单击“增加”提交</w:t>
      </w:r>
      <w:r>
        <w:rPr>
          <w:rFonts w:hint="eastAsia"/>
          <w:sz w:val="21"/>
          <w:szCs w:val="21"/>
        </w:rPr>
        <w:t>。导学资料</w:t>
      </w:r>
      <w:r w:rsidRPr="004D3F72">
        <w:rPr>
          <w:rFonts w:hint="eastAsia"/>
          <w:sz w:val="21"/>
          <w:szCs w:val="21"/>
        </w:rPr>
        <w:t>支持上传的文件格式包括：</w:t>
      </w:r>
      <w:r w:rsidRPr="004D3F72">
        <w:rPr>
          <w:sz w:val="21"/>
          <w:szCs w:val="21"/>
        </w:rPr>
        <w:t>”</w:t>
      </w:r>
      <w:proofErr w:type="spellStart"/>
      <w:r w:rsidRPr="004D3F72">
        <w:rPr>
          <w:sz w:val="21"/>
          <w:szCs w:val="21"/>
        </w:rPr>
        <w:t>txt","doc","ppt","xls","zip","rar</w:t>
      </w:r>
      <w:proofErr w:type="spellEnd"/>
      <w:proofErr w:type="gramStart"/>
      <w:r w:rsidRPr="004D3F72">
        <w:rPr>
          <w:sz w:val="21"/>
          <w:szCs w:val="21"/>
        </w:rPr>
        <w:t>”</w:t>
      </w:r>
      <w:proofErr w:type="gramEnd"/>
      <w:r>
        <w:rPr>
          <w:rFonts w:hint="eastAsia"/>
          <w:sz w:val="21"/>
          <w:szCs w:val="21"/>
        </w:rPr>
        <w:t>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17240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上传导学资料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修改</w:t>
      </w:r>
      <w:r w:rsidRPr="007B6AD4">
        <w:rPr>
          <w:rFonts w:hint="eastAsia"/>
          <w:sz w:val="21"/>
          <w:szCs w:val="21"/>
        </w:rPr>
        <w:t>已上传的导学资料</w:t>
      </w:r>
      <w:r>
        <w:rPr>
          <w:rFonts w:hint="eastAsia"/>
          <w:sz w:val="21"/>
          <w:szCs w:val="21"/>
        </w:rPr>
        <w:t>：在导学资料查询界面中</w:t>
      </w:r>
      <w:r w:rsidRPr="007B6AD4">
        <w:rPr>
          <w:rFonts w:hint="eastAsia"/>
          <w:sz w:val="21"/>
          <w:szCs w:val="21"/>
        </w:rPr>
        <w:t>单击文件名链接，可修改导学资料</w:t>
      </w:r>
      <w:r>
        <w:rPr>
          <w:rFonts w:hint="eastAsia"/>
          <w:sz w:val="21"/>
          <w:szCs w:val="21"/>
        </w:rPr>
        <w:t>的文件说明</w:t>
      </w:r>
      <w:r w:rsidRPr="007B6AD4">
        <w:rPr>
          <w:rFonts w:hint="eastAsia"/>
          <w:sz w:val="21"/>
          <w:szCs w:val="21"/>
        </w:rPr>
        <w:t>，如</w:t>
      </w:r>
      <w:r>
        <w:rPr>
          <w:rFonts w:hint="eastAsia"/>
          <w:sz w:val="21"/>
          <w:szCs w:val="21"/>
        </w:rPr>
        <w:t>下图所示。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86400" cy="17907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修改导学资料</w:t>
      </w:r>
    </w:p>
    <w:p w:rsidR="00FD6157" w:rsidRPr="007B6AD4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下载导学资料：在导学资料查询界面中</w:t>
      </w:r>
      <w:r w:rsidRPr="007B6AD4">
        <w:rPr>
          <w:rFonts w:hint="eastAsia"/>
          <w:sz w:val="21"/>
          <w:szCs w:val="21"/>
        </w:rPr>
        <w:t>把鼠标放在下载文件超级链接上，</w:t>
      </w:r>
      <w:r>
        <w:rPr>
          <w:rFonts w:hint="eastAsia"/>
          <w:sz w:val="21"/>
          <w:szCs w:val="21"/>
        </w:rPr>
        <w:t>右键</w:t>
      </w:r>
      <w:r w:rsidRPr="007B6AD4">
        <w:rPr>
          <w:rFonts w:hint="eastAsia"/>
          <w:sz w:val="21"/>
          <w:szCs w:val="21"/>
        </w:rPr>
        <w:t>点“目标另存为”可将文件保存到本地。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教师浏览其他教师上传的导学资料，可以删除自己上传的导学资料：在导学资料查询界面中，</w:t>
      </w:r>
      <w:proofErr w:type="gramStart"/>
      <w:r>
        <w:rPr>
          <w:rFonts w:hint="eastAsia"/>
          <w:sz w:val="21"/>
          <w:szCs w:val="21"/>
        </w:rPr>
        <w:t>勾选资料</w:t>
      </w:r>
      <w:proofErr w:type="gramEnd"/>
      <w:r>
        <w:rPr>
          <w:rFonts w:hint="eastAsia"/>
          <w:sz w:val="21"/>
          <w:szCs w:val="21"/>
        </w:rPr>
        <w:t>，单击【删除】按钮即可。</w:t>
      </w:r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Chars="58" w:left="718" w:hangingChars="206" w:hanging="579"/>
        <w:rPr>
          <w:rFonts w:ascii="宋体" w:eastAsia="宋体" w:hAnsi="宋体" w:hint="eastAsia"/>
          <w:b/>
        </w:rPr>
      </w:pPr>
      <w:bookmarkStart w:id="1" w:name="_Toc351378791"/>
      <w:r>
        <w:rPr>
          <w:rFonts w:ascii="宋体" w:eastAsia="宋体" w:hAnsi="宋体" w:hint="eastAsia"/>
          <w:b/>
        </w:rPr>
        <w:t>1.1.3</w:t>
      </w:r>
      <w:r w:rsidRPr="002F3DFD">
        <w:rPr>
          <w:rFonts w:ascii="宋体" w:eastAsia="宋体" w:hAnsi="宋体" w:hint="eastAsia"/>
          <w:b/>
        </w:rPr>
        <w:t>作业管理</w:t>
      </w:r>
      <w:bookmarkEnd w:id="1"/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7B6AD4">
        <w:rPr>
          <w:rFonts w:hint="eastAsia"/>
          <w:sz w:val="21"/>
          <w:szCs w:val="21"/>
        </w:rPr>
        <w:t>单击</w:t>
      </w:r>
      <w:r>
        <w:rPr>
          <w:rFonts w:hint="eastAsia"/>
          <w:sz w:val="21"/>
          <w:szCs w:val="21"/>
        </w:rPr>
        <w:t>教师平台主页中的</w:t>
      </w:r>
      <w:r w:rsidRPr="007B6AD4">
        <w:rPr>
          <w:rFonts w:hint="eastAsia"/>
          <w:sz w:val="21"/>
          <w:szCs w:val="21"/>
        </w:rPr>
        <w:t>“</w:t>
      </w:r>
      <w:r>
        <w:rPr>
          <w:rFonts w:hint="eastAsia"/>
          <w:sz w:val="21"/>
          <w:szCs w:val="21"/>
        </w:rPr>
        <w:t>作业管理</w:t>
      </w:r>
      <w:r w:rsidRPr="007B6AD4">
        <w:rPr>
          <w:rFonts w:hint="eastAsia"/>
          <w:sz w:val="21"/>
          <w:szCs w:val="21"/>
        </w:rPr>
        <w:t>”</w:t>
      </w:r>
      <w:r>
        <w:rPr>
          <w:rFonts w:hint="eastAsia"/>
          <w:sz w:val="21"/>
          <w:szCs w:val="21"/>
        </w:rPr>
        <w:t>，进入作业管理界面。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255270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作业管理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B0537C">
        <w:rPr>
          <w:rFonts w:hint="eastAsia"/>
          <w:sz w:val="21"/>
          <w:szCs w:val="21"/>
        </w:rPr>
        <w:t>在</w:t>
      </w:r>
      <w:r>
        <w:rPr>
          <w:rFonts w:hint="eastAsia"/>
          <w:sz w:val="21"/>
          <w:szCs w:val="21"/>
        </w:rPr>
        <w:t>作业管理</w:t>
      </w:r>
      <w:r w:rsidRPr="00B0537C">
        <w:rPr>
          <w:rFonts w:hint="eastAsia"/>
          <w:sz w:val="21"/>
          <w:szCs w:val="21"/>
        </w:rPr>
        <w:t>界面中，单击“计时作业”</w:t>
      </w:r>
      <w:r>
        <w:rPr>
          <w:rFonts w:hint="eastAsia"/>
          <w:sz w:val="21"/>
          <w:szCs w:val="21"/>
        </w:rPr>
        <w:t>或“不计时作业”栏的管理链接，可进入作业管理的界面，教师可以查询到</w:t>
      </w:r>
      <w:r w:rsidRPr="00B0537C">
        <w:rPr>
          <w:rFonts w:hint="eastAsia"/>
          <w:sz w:val="21"/>
          <w:szCs w:val="21"/>
        </w:rPr>
        <w:t>作业</w:t>
      </w:r>
      <w:r>
        <w:rPr>
          <w:rFonts w:hint="eastAsia"/>
          <w:sz w:val="21"/>
          <w:szCs w:val="21"/>
        </w:rPr>
        <w:t>有效时间、参加人次等信息</w:t>
      </w:r>
      <w:r w:rsidRPr="00B0537C">
        <w:rPr>
          <w:rFonts w:hint="eastAsia"/>
          <w:sz w:val="21"/>
          <w:szCs w:val="21"/>
        </w:rPr>
        <w:t>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86400" cy="316230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Pr="00FD6010" w:rsidRDefault="00FD6157" w:rsidP="00FD6157">
      <w:pPr>
        <w:pStyle w:val="a5"/>
        <w:jc w:val="center"/>
        <w:rPr>
          <w:rFonts w:hint="eastAsia"/>
        </w:rPr>
      </w:pPr>
      <w:r w:rsidRPr="00FD6010">
        <w:rPr>
          <w:rFonts w:hint="eastAsia"/>
        </w:rPr>
        <w:t>作业管理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点击一份作业的“详细情况”按钮，教师可以查询到学生的作业是否已判分，并能查询到作业分数</w:t>
      </w:r>
      <w:r>
        <w:rPr>
          <w:rFonts w:hint="eastAsia"/>
          <w:sz w:val="21"/>
          <w:szCs w:val="21"/>
        </w:rPr>
        <w:t xml:space="preserve"> 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w:drawing>
          <wp:inline distT="0" distB="0" distL="0" distR="0">
            <wp:extent cx="5943600" cy="4067175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Pr="00FD6010" w:rsidRDefault="00FD6157" w:rsidP="00FD6157">
      <w:pPr>
        <w:pStyle w:val="a5"/>
        <w:jc w:val="center"/>
        <w:rPr>
          <w:rFonts w:hint="eastAsia"/>
        </w:rPr>
      </w:pPr>
      <w:r w:rsidRPr="00FD6010">
        <w:rPr>
          <w:rFonts w:hint="eastAsia"/>
        </w:rPr>
        <w:t>作业详细情况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未判分的作业，教师可以点击改卷链接批改包含主观题的学生作业。点击查看答卷链接，教师可以查询已经判分的学生作业内容</w:t>
      </w:r>
    </w:p>
    <w:p w:rsidR="00FD6157" w:rsidRDefault="00FD6157" w:rsidP="00FD6157">
      <w:pPr>
        <w:pStyle w:val="a3"/>
        <w:ind w:firstLineChars="0" w:firstLine="0"/>
        <w:jc w:val="left"/>
        <w:rPr>
          <w:rFonts w:hint="eastAsia"/>
          <w:sz w:val="21"/>
          <w:szCs w:val="21"/>
        </w:rPr>
      </w:pPr>
      <w:r>
        <w:rPr>
          <w:rFonts w:hint="eastAsia"/>
          <w:noProof/>
          <w:sz w:val="21"/>
          <w:szCs w:val="21"/>
        </w:rPr>
        <w:lastRenderedPageBreak/>
        <w:drawing>
          <wp:inline distT="0" distB="0" distL="0" distR="0">
            <wp:extent cx="5629275" cy="34861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Pr="00FD6010" w:rsidRDefault="00FD6157" w:rsidP="00FD6157">
      <w:pPr>
        <w:pStyle w:val="a5"/>
        <w:jc w:val="center"/>
        <w:rPr>
          <w:rFonts w:hint="eastAsia"/>
        </w:rPr>
      </w:pPr>
      <w:r w:rsidRPr="00FD6010">
        <w:rPr>
          <w:rFonts w:hint="eastAsia"/>
        </w:rPr>
        <w:t>学生作业内容</w:t>
      </w:r>
    </w:p>
    <w:p w:rsidR="00FD6157" w:rsidRPr="002F3DFD" w:rsidRDefault="00FD6157" w:rsidP="00FD6157">
      <w:pPr>
        <w:pStyle w:val="2"/>
        <w:numPr>
          <w:ilvl w:val="0"/>
          <w:numId w:val="0"/>
        </w:numPr>
        <w:spacing w:before="240" w:after="240"/>
        <w:rPr>
          <w:rFonts w:ascii="宋体" w:eastAsia="宋体" w:hAnsi="宋体" w:hint="eastAsia"/>
          <w:b/>
        </w:rPr>
      </w:pPr>
      <w:bookmarkStart w:id="2" w:name="_Toc351378792"/>
      <w:r>
        <w:rPr>
          <w:rFonts w:ascii="宋体" w:eastAsia="宋体" w:hAnsi="宋体" w:hint="eastAsia"/>
          <w:b/>
        </w:rPr>
        <w:t>1.2</w:t>
      </w:r>
      <w:r w:rsidRPr="002F3DFD">
        <w:rPr>
          <w:rFonts w:ascii="宋体" w:eastAsia="宋体" w:hAnsi="宋体" w:hint="eastAsia"/>
          <w:b/>
        </w:rPr>
        <w:t>信息查询</w:t>
      </w:r>
      <w:bookmarkEnd w:id="2"/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="142"/>
        <w:rPr>
          <w:rFonts w:ascii="宋体" w:eastAsia="宋体" w:hAnsi="宋体" w:hint="eastAsia"/>
          <w:b/>
        </w:rPr>
      </w:pPr>
      <w:bookmarkStart w:id="3" w:name="_Toc351378793"/>
      <w:r>
        <w:rPr>
          <w:rFonts w:ascii="宋体" w:eastAsia="宋体" w:hAnsi="宋体" w:hint="eastAsia"/>
          <w:b/>
        </w:rPr>
        <w:t>1.2.1</w:t>
      </w:r>
      <w:r w:rsidRPr="002F3DFD">
        <w:rPr>
          <w:rFonts w:ascii="宋体" w:eastAsia="宋体" w:hAnsi="宋体" w:hint="eastAsia"/>
          <w:b/>
        </w:rPr>
        <w:t>学生信息</w:t>
      </w:r>
      <w:bookmarkEnd w:id="3"/>
    </w:p>
    <w:p w:rsidR="00FD6157" w:rsidRPr="008B26F8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8B26F8">
        <w:rPr>
          <w:rFonts w:hint="eastAsia"/>
          <w:sz w:val="21"/>
          <w:szCs w:val="21"/>
        </w:rPr>
        <w:t>这个功能用于查询所辅导学生的学习基本情况。</w:t>
      </w:r>
    </w:p>
    <w:p w:rsidR="00FD6157" w:rsidRPr="00F11A63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F11A63">
        <w:rPr>
          <w:rFonts w:hint="eastAsia"/>
          <w:sz w:val="21"/>
          <w:szCs w:val="21"/>
        </w:rPr>
        <w:t>单击“</w:t>
      </w:r>
      <w:r w:rsidRPr="008B26F8">
        <w:rPr>
          <w:rFonts w:hint="eastAsia"/>
          <w:sz w:val="21"/>
          <w:szCs w:val="21"/>
        </w:rPr>
        <w:t>学生信息</w:t>
      </w:r>
      <w:r w:rsidRPr="00F11A63">
        <w:rPr>
          <w:rFonts w:hint="eastAsia"/>
          <w:sz w:val="21"/>
          <w:szCs w:val="21"/>
        </w:rPr>
        <w:t>”，进入</w:t>
      </w:r>
      <w:r>
        <w:rPr>
          <w:rFonts w:hint="eastAsia"/>
          <w:sz w:val="21"/>
          <w:szCs w:val="21"/>
        </w:rPr>
        <w:t>学生学习信息列表</w:t>
      </w:r>
      <w:r w:rsidRPr="00F11A63">
        <w:rPr>
          <w:rFonts w:hint="eastAsia"/>
          <w:sz w:val="21"/>
          <w:szCs w:val="21"/>
        </w:rPr>
        <w:t>界面。</w:t>
      </w:r>
      <w:r w:rsidRPr="008B26F8">
        <w:rPr>
          <w:rFonts w:hint="eastAsia"/>
          <w:sz w:val="21"/>
          <w:szCs w:val="21"/>
        </w:rPr>
        <w:t>可查询所辅导学生的学习基本情况，包括作业完成套数、课件浏览情况、课件</w:t>
      </w:r>
      <w:r w:rsidRPr="008B26F8">
        <w:rPr>
          <w:rFonts w:hint="eastAsia"/>
          <w:sz w:val="21"/>
          <w:szCs w:val="21"/>
        </w:rPr>
        <w:t>BBS</w:t>
      </w:r>
      <w:r w:rsidRPr="008B26F8">
        <w:rPr>
          <w:rFonts w:hint="eastAsia"/>
          <w:sz w:val="21"/>
          <w:szCs w:val="21"/>
        </w:rPr>
        <w:t>发帖情况</w:t>
      </w:r>
      <w:r>
        <w:rPr>
          <w:rFonts w:hint="eastAsia"/>
          <w:sz w:val="21"/>
          <w:szCs w:val="21"/>
        </w:rPr>
        <w:t>、课件浏览时长。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190875"/>
            <wp:effectExtent l="1905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</w:rPr>
      </w:pPr>
      <w:r>
        <w:rPr>
          <w:rFonts w:hint="eastAsia"/>
        </w:rPr>
        <w:lastRenderedPageBreak/>
        <w:t>学生学习信息列表</w:t>
      </w:r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rPr>
          <w:rFonts w:ascii="宋体" w:eastAsia="宋体" w:hAnsi="宋体" w:hint="eastAsia"/>
          <w:b/>
        </w:rPr>
      </w:pPr>
      <w:bookmarkStart w:id="4" w:name="_Toc351378794"/>
      <w:r>
        <w:rPr>
          <w:rFonts w:ascii="宋体" w:eastAsia="宋体" w:hAnsi="宋体" w:hint="eastAsia"/>
          <w:b/>
        </w:rPr>
        <w:t>1.2.2</w:t>
      </w:r>
      <w:r w:rsidRPr="002F3DFD">
        <w:rPr>
          <w:rFonts w:ascii="宋体" w:eastAsia="宋体" w:hAnsi="宋体" w:hint="eastAsia"/>
          <w:b/>
        </w:rPr>
        <w:t>教师工作量统计</w:t>
      </w:r>
      <w:bookmarkEnd w:id="4"/>
    </w:p>
    <w:p w:rsidR="00FD6157" w:rsidRPr="007F7A62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8B26F8">
        <w:rPr>
          <w:rFonts w:hint="eastAsia"/>
          <w:sz w:val="21"/>
          <w:szCs w:val="21"/>
        </w:rPr>
        <w:t>这个功能用于</w:t>
      </w:r>
      <w:r>
        <w:rPr>
          <w:rFonts w:hint="eastAsia"/>
          <w:sz w:val="21"/>
          <w:szCs w:val="21"/>
        </w:rPr>
        <w:t>统计教师本人在线工作情况</w:t>
      </w:r>
      <w:r w:rsidRPr="007F7A62">
        <w:rPr>
          <w:rFonts w:hint="eastAsia"/>
          <w:sz w:val="21"/>
          <w:szCs w:val="21"/>
        </w:rPr>
        <w:t>。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F11A63">
        <w:rPr>
          <w:rFonts w:hint="eastAsia"/>
          <w:sz w:val="21"/>
          <w:szCs w:val="21"/>
        </w:rPr>
        <w:t>单击“</w:t>
      </w:r>
      <w:r w:rsidRPr="00ED3360">
        <w:rPr>
          <w:rFonts w:hint="eastAsia"/>
          <w:sz w:val="21"/>
          <w:szCs w:val="21"/>
        </w:rPr>
        <w:t>教师工作量统计</w:t>
      </w:r>
      <w:r w:rsidRPr="00F11A63">
        <w:rPr>
          <w:rFonts w:hint="eastAsia"/>
          <w:sz w:val="21"/>
          <w:szCs w:val="21"/>
        </w:rPr>
        <w:t>”，进入</w:t>
      </w:r>
      <w:r>
        <w:rPr>
          <w:rFonts w:hint="eastAsia"/>
          <w:sz w:val="21"/>
          <w:szCs w:val="21"/>
        </w:rPr>
        <w:t>教师工作量统计</w:t>
      </w:r>
      <w:r w:rsidRPr="00F11A63">
        <w:rPr>
          <w:rFonts w:hint="eastAsia"/>
          <w:sz w:val="21"/>
          <w:szCs w:val="21"/>
        </w:rPr>
        <w:t>界面。</w:t>
      </w:r>
      <w:r w:rsidRPr="00885145">
        <w:rPr>
          <w:rFonts w:hint="eastAsia"/>
          <w:sz w:val="21"/>
          <w:szCs w:val="21"/>
        </w:rPr>
        <w:t>可</w:t>
      </w:r>
      <w:r w:rsidRPr="00ED3360">
        <w:rPr>
          <w:rFonts w:hint="eastAsia"/>
          <w:sz w:val="21"/>
          <w:szCs w:val="21"/>
        </w:rPr>
        <w:t>查看教师在线教学辅导工作量。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295275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Pr="00ED3360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教师工作量统计</w:t>
      </w:r>
      <w:r>
        <w:rPr>
          <w:rFonts w:hint="eastAsia"/>
        </w:rPr>
        <w:t xml:space="preserve"> </w:t>
      </w:r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="142"/>
        <w:rPr>
          <w:rFonts w:ascii="宋体" w:eastAsia="宋体" w:hAnsi="宋体" w:hint="eastAsia"/>
          <w:b/>
        </w:rPr>
      </w:pPr>
      <w:bookmarkStart w:id="5" w:name="_Toc351378795"/>
      <w:r>
        <w:rPr>
          <w:rFonts w:ascii="宋体" w:eastAsia="宋体" w:hAnsi="宋体" w:hint="eastAsia"/>
          <w:b/>
        </w:rPr>
        <w:t>1.2.3</w:t>
      </w:r>
      <w:r w:rsidRPr="002F3DFD">
        <w:rPr>
          <w:rFonts w:ascii="宋体" w:eastAsia="宋体" w:hAnsi="宋体" w:hint="eastAsia"/>
          <w:b/>
        </w:rPr>
        <w:t>形成性考核学习记录</w:t>
      </w:r>
      <w:bookmarkEnd w:id="5"/>
    </w:p>
    <w:p w:rsidR="00FD6157" w:rsidRPr="00C04A2A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8B26F8">
        <w:rPr>
          <w:rFonts w:hint="eastAsia"/>
          <w:sz w:val="21"/>
          <w:szCs w:val="21"/>
        </w:rPr>
        <w:t>这个功能用于</w:t>
      </w:r>
      <w:r>
        <w:rPr>
          <w:rFonts w:hint="eastAsia"/>
          <w:sz w:val="21"/>
          <w:szCs w:val="21"/>
        </w:rPr>
        <w:t>主讲教师查看</w:t>
      </w:r>
      <w:r w:rsidRPr="00C04A2A">
        <w:rPr>
          <w:rFonts w:hint="eastAsia"/>
          <w:sz w:val="21"/>
          <w:szCs w:val="21"/>
        </w:rPr>
        <w:t>学生形成</w:t>
      </w:r>
      <w:proofErr w:type="gramStart"/>
      <w:r w:rsidRPr="00C04A2A">
        <w:rPr>
          <w:rFonts w:hint="eastAsia"/>
          <w:sz w:val="21"/>
          <w:szCs w:val="21"/>
        </w:rPr>
        <w:t>行考核</w:t>
      </w:r>
      <w:proofErr w:type="gramEnd"/>
      <w:r w:rsidRPr="00C04A2A">
        <w:rPr>
          <w:rFonts w:hint="eastAsia"/>
          <w:sz w:val="21"/>
          <w:szCs w:val="21"/>
        </w:rPr>
        <w:t>学习记录。</w:t>
      </w:r>
    </w:p>
    <w:p w:rsidR="00FD6157" w:rsidRPr="00C04A2A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F11A63">
        <w:rPr>
          <w:rFonts w:hint="eastAsia"/>
          <w:sz w:val="21"/>
          <w:szCs w:val="21"/>
        </w:rPr>
        <w:t>单击“</w:t>
      </w:r>
      <w:r w:rsidRPr="00C04A2A">
        <w:rPr>
          <w:rFonts w:hint="eastAsia"/>
          <w:sz w:val="21"/>
          <w:szCs w:val="21"/>
        </w:rPr>
        <w:t>形成行考核学习记录</w:t>
      </w:r>
      <w:r w:rsidRPr="00F11A63">
        <w:rPr>
          <w:rFonts w:hint="eastAsia"/>
          <w:sz w:val="21"/>
          <w:szCs w:val="21"/>
        </w:rPr>
        <w:t>”，进入</w:t>
      </w:r>
      <w:r>
        <w:rPr>
          <w:rFonts w:hint="eastAsia"/>
          <w:sz w:val="21"/>
          <w:szCs w:val="21"/>
        </w:rPr>
        <w:t>查询</w:t>
      </w:r>
      <w:r w:rsidRPr="00F11A63">
        <w:rPr>
          <w:rFonts w:hint="eastAsia"/>
          <w:sz w:val="21"/>
          <w:szCs w:val="21"/>
        </w:rPr>
        <w:t>界面。</w:t>
      </w:r>
      <w:r w:rsidRPr="00885145">
        <w:rPr>
          <w:rFonts w:hint="eastAsia"/>
          <w:sz w:val="21"/>
          <w:szCs w:val="21"/>
        </w:rPr>
        <w:t>可</w:t>
      </w:r>
      <w:r w:rsidRPr="00ED3360">
        <w:rPr>
          <w:rFonts w:hint="eastAsia"/>
          <w:sz w:val="21"/>
          <w:szCs w:val="21"/>
        </w:rPr>
        <w:t>查看</w:t>
      </w:r>
      <w:r w:rsidRPr="00C04A2A">
        <w:rPr>
          <w:rFonts w:hint="eastAsia"/>
          <w:sz w:val="21"/>
          <w:szCs w:val="21"/>
        </w:rPr>
        <w:t>所辅导学生学习过程状况，包括课件点播次数、学习时长、网上论坛等。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486400" cy="3324225"/>
            <wp:effectExtent l="1905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形成性考核学习记录</w:t>
      </w:r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="142"/>
        <w:rPr>
          <w:rFonts w:ascii="宋体" w:eastAsia="宋体" w:hAnsi="宋体" w:hint="eastAsia"/>
          <w:b/>
        </w:rPr>
      </w:pPr>
      <w:bookmarkStart w:id="6" w:name="_Toc351378796"/>
      <w:r>
        <w:rPr>
          <w:rFonts w:ascii="宋体" w:eastAsia="宋体" w:hAnsi="宋体" w:hint="eastAsia"/>
          <w:b/>
        </w:rPr>
        <w:t>1.2.4</w:t>
      </w:r>
      <w:r w:rsidRPr="002F3DFD">
        <w:rPr>
          <w:rFonts w:ascii="宋体" w:eastAsia="宋体" w:hAnsi="宋体" w:hint="eastAsia"/>
          <w:b/>
        </w:rPr>
        <w:t>考试成绩查询</w:t>
      </w:r>
      <w:bookmarkEnd w:id="6"/>
    </w:p>
    <w:p w:rsidR="00FD6157" w:rsidRPr="001D4F28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8B26F8">
        <w:rPr>
          <w:rFonts w:hint="eastAsia"/>
          <w:sz w:val="21"/>
          <w:szCs w:val="21"/>
        </w:rPr>
        <w:t>这个功能用于</w:t>
      </w:r>
      <w:r>
        <w:rPr>
          <w:rFonts w:hint="eastAsia"/>
          <w:sz w:val="21"/>
          <w:szCs w:val="21"/>
        </w:rPr>
        <w:t>主讲教师查询学生的课程总</w:t>
      </w:r>
      <w:r w:rsidRPr="001D4F28">
        <w:rPr>
          <w:rFonts w:hint="eastAsia"/>
          <w:sz w:val="21"/>
          <w:szCs w:val="21"/>
        </w:rPr>
        <w:t>成绩。</w:t>
      </w:r>
    </w:p>
    <w:p w:rsidR="00FD6157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F11A63">
        <w:rPr>
          <w:rFonts w:hint="eastAsia"/>
          <w:sz w:val="21"/>
          <w:szCs w:val="21"/>
        </w:rPr>
        <w:t>单击“</w:t>
      </w:r>
      <w:r w:rsidRPr="001D4F28">
        <w:rPr>
          <w:rFonts w:hint="eastAsia"/>
          <w:sz w:val="21"/>
          <w:szCs w:val="21"/>
        </w:rPr>
        <w:t>考试成绩查询</w:t>
      </w:r>
      <w:r w:rsidRPr="00F11A63">
        <w:rPr>
          <w:rFonts w:hint="eastAsia"/>
          <w:sz w:val="21"/>
          <w:szCs w:val="21"/>
        </w:rPr>
        <w:t>”，进入</w:t>
      </w:r>
      <w:r>
        <w:rPr>
          <w:rFonts w:hint="eastAsia"/>
          <w:sz w:val="21"/>
          <w:szCs w:val="21"/>
        </w:rPr>
        <w:t>查询</w:t>
      </w:r>
      <w:r w:rsidRPr="00F11A63">
        <w:rPr>
          <w:rFonts w:hint="eastAsia"/>
          <w:sz w:val="21"/>
          <w:szCs w:val="21"/>
        </w:rPr>
        <w:t>界面。</w:t>
      </w:r>
      <w:r w:rsidRPr="00885145">
        <w:rPr>
          <w:rFonts w:hint="eastAsia"/>
          <w:sz w:val="21"/>
          <w:szCs w:val="21"/>
        </w:rPr>
        <w:t>可</w:t>
      </w:r>
      <w:r w:rsidRPr="001D4F28">
        <w:rPr>
          <w:rFonts w:hint="eastAsia"/>
          <w:sz w:val="21"/>
          <w:szCs w:val="21"/>
        </w:rPr>
        <w:t>查询学生各批次的考试成绩。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2990850"/>
            <wp:effectExtent l="19050" t="0" r="0" b="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jc w:val="center"/>
        <w:rPr>
          <w:rFonts w:hint="eastAsia"/>
        </w:rPr>
      </w:pPr>
      <w:r>
        <w:rPr>
          <w:rFonts w:hint="eastAsia"/>
        </w:rPr>
        <w:t>课程总成绩查询</w:t>
      </w:r>
      <w:r>
        <w:rPr>
          <w:rFonts w:hint="eastAsia"/>
        </w:rPr>
        <w:t xml:space="preserve"> </w:t>
      </w:r>
    </w:p>
    <w:p w:rsidR="00FD6157" w:rsidRPr="002F3DFD" w:rsidRDefault="00FD6157" w:rsidP="00FD6157">
      <w:pPr>
        <w:pStyle w:val="2"/>
        <w:numPr>
          <w:ilvl w:val="0"/>
          <w:numId w:val="0"/>
        </w:numPr>
        <w:spacing w:before="240" w:after="240"/>
        <w:ind w:left="420"/>
        <w:rPr>
          <w:rFonts w:ascii="宋体" w:eastAsia="宋体" w:hAnsi="宋体" w:hint="eastAsia"/>
          <w:b/>
        </w:rPr>
      </w:pPr>
      <w:bookmarkStart w:id="7" w:name="_Toc351378797"/>
      <w:r>
        <w:rPr>
          <w:rFonts w:ascii="宋体" w:eastAsia="宋体" w:hAnsi="宋体" w:hint="eastAsia"/>
          <w:b/>
        </w:rPr>
        <w:lastRenderedPageBreak/>
        <w:t>1.3</w:t>
      </w:r>
      <w:r w:rsidRPr="002F3DFD">
        <w:rPr>
          <w:rFonts w:ascii="宋体" w:eastAsia="宋体" w:hAnsi="宋体" w:hint="eastAsia"/>
          <w:b/>
        </w:rPr>
        <w:t>其他</w:t>
      </w:r>
      <w:bookmarkEnd w:id="7"/>
    </w:p>
    <w:p w:rsidR="00FD6157" w:rsidRPr="002F3DFD" w:rsidRDefault="00FD6157" w:rsidP="00FD6157">
      <w:pPr>
        <w:pStyle w:val="3"/>
        <w:numPr>
          <w:ilvl w:val="0"/>
          <w:numId w:val="0"/>
        </w:numPr>
        <w:spacing w:before="120" w:after="120"/>
        <w:ind w:left="142"/>
        <w:rPr>
          <w:rFonts w:ascii="宋体" w:eastAsia="宋体" w:hAnsi="宋体" w:hint="eastAsia"/>
          <w:b/>
        </w:rPr>
      </w:pPr>
      <w:bookmarkStart w:id="8" w:name="_Toc351378798"/>
      <w:r>
        <w:rPr>
          <w:rFonts w:ascii="宋体" w:eastAsia="宋体" w:hAnsi="宋体" w:hint="eastAsia"/>
          <w:b/>
        </w:rPr>
        <w:t>1.3.1</w:t>
      </w:r>
      <w:r w:rsidRPr="002F3DFD">
        <w:rPr>
          <w:rFonts w:ascii="宋体" w:eastAsia="宋体" w:hAnsi="宋体" w:hint="eastAsia"/>
          <w:b/>
        </w:rPr>
        <w:t>个人助理</w:t>
      </w:r>
      <w:bookmarkEnd w:id="8"/>
    </w:p>
    <w:p w:rsidR="00FD6157" w:rsidRPr="00885145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8B26F8">
        <w:rPr>
          <w:rFonts w:hint="eastAsia"/>
          <w:sz w:val="21"/>
          <w:szCs w:val="21"/>
        </w:rPr>
        <w:t>这个功能用于</w:t>
      </w:r>
      <w:r w:rsidRPr="00885145">
        <w:rPr>
          <w:rFonts w:hint="eastAsia"/>
          <w:sz w:val="21"/>
          <w:szCs w:val="21"/>
        </w:rPr>
        <w:t>修改</w:t>
      </w:r>
      <w:r>
        <w:rPr>
          <w:rFonts w:hint="eastAsia"/>
          <w:sz w:val="21"/>
          <w:szCs w:val="21"/>
        </w:rPr>
        <w:t>教师</w:t>
      </w:r>
      <w:r w:rsidRPr="00885145">
        <w:rPr>
          <w:rFonts w:hint="eastAsia"/>
          <w:sz w:val="21"/>
          <w:szCs w:val="21"/>
        </w:rPr>
        <w:t>基本信息</w:t>
      </w:r>
      <w:r>
        <w:rPr>
          <w:rFonts w:hint="eastAsia"/>
          <w:sz w:val="21"/>
          <w:szCs w:val="21"/>
        </w:rPr>
        <w:t>和登录密码</w:t>
      </w:r>
      <w:r w:rsidRPr="00885145">
        <w:rPr>
          <w:rFonts w:hint="eastAsia"/>
          <w:sz w:val="21"/>
          <w:szCs w:val="21"/>
        </w:rPr>
        <w:t>。</w:t>
      </w:r>
    </w:p>
    <w:p w:rsidR="00FD6157" w:rsidRPr="00885145" w:rsidRDefault="00FD6157" w:rsidP="00FD6157">
      <w:pPr>
        <w:pStyle w:val="a3"/>
        <w:ind w:firstLine="420"/>
        <w:rPr>
          <w:rFonts w:hint="eastAsia"/>
          <w:sz w:val="21"/>
          <w:szCs w:val="21"/>
        </w:rPr>
      </w:pPr>
      <w:r w:rsidRPr="00F11A63">
        <w:rPr>
          <w:rFonts w:hint="eastAsia"/>
          <w:sz w:val="21"/>
          <w:szCs w:val="21"/>
        </w:rPr>
        <w:t>单击“</w:t>
      </w:r>
      <w:r w:rsidRPr="00885145">
        <w:rPr>
          <w:rFonts w:hint="eastAsia"/>
          <w:sz w:val="21"/>
          <w:szCs w:val="21"/>
        </w:rPr>
        <w:t>个人助理</w:t>
      </w:r>
      <w:r w:rsidRPr="00F11A63">
        <w:rPr>
          <w:rFonts w:hint="eastAsia"/>
          <w:sz w:val="21"/>
          <w:szCs w:val="21"/>
        </w:rPr>
        <w:t>”，</w:t>
      </w:r>
      <w:r>
        <w:rPr>
          <w:rFonts w:hint="eastAsia"/>
          <w:sz w:val="21"/>
          <w:szCs w:val="21"/>
        </w:rPr>
        <w:t>教师</w:t>
      </w:r>
      <w:r w:rsidRPr="00885145">
        <w:rPr>
          <w:rFonts w:hint="eastAsia"/>
          <w:sz w:val="21"/>
          <w:szCs w:val="21"/>
        </w:rPr>
        <w:t>可浏览和修改个人基本信息</w:t>
      </w:r>
      <w:r>
        <w:rPr>
          <w:rFonts w:hint="eastAsia"/>
          <w:sz w:val="21"/>
          <w:szCs w:val="21"/>
        </w:rPr>
        <w:t>和登录密码</w:t>
      </w:r>
      <w:r w:rsidRPr="00885145">
        <w:rPr>
          <w:rFonts w:hint="eastAsia"/>
          <w:sz w:val="21"/>
          <w:szCs w:val="21"/>
        </w:rPr>
        <w:t>。</w:t>
      </w:r>
    </w:p>
    <w:p w:rsidR="00FD6157" w:rsidRDefault="00FD6157" w:rsidP="00FD6157">
      <w:pPr>
        <w:pStyle w:val="a3"/>
        <w:ind w:firstLineChars="0" w:firstLine="0"/>
        <w:rPr>
          <w:rFonts w:hint="eastAsia"/>
          <w:sz w:val="21"/>
          <w:szCs w:val="21"/>
        </w:rPr>
      </w:pPr>
      <w:r>
        <w:rPr>
          <w:noProof/>
        </w:rPr>
        <w:drawing>
          <wp:inline distT="0" distB="0" distL="0" distR="0">
            <wp:extent cx="5486400" cy="3314700"/>
            <wp:effectExtent l="1905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57" w:rsidRDefault="00FD6157" w:rsidP="00FD6157">
      <w:pPr>
        <w:pStyle w:val="a5"/>
        <w:ind w:left="735" w:hanging="315"/>
        <w:jc w:val="center"/>
        <w:rPr>
          <w:rFonts w:hint="eastAsia"/>
          <w:sz w:val="21"/>
          <w:szCs w:val="21"/>
        </w:rPr>
      </w:pPr>
      <w:r>
        <w:rPr>
          <w:rFonts w:hint="eastAsia"/>
        </w:rPr>
        <w:t>个人助理</w:t>
      </w:r>
    </w:p>
    <w:p w:rsidR="009A1298" w:rsidRDefault="009A1298" w:rsidP="00AF784D">
      <w:pPr>
        <w:ind w:left="735" w:hanging="315"/>
      </w:pPr>
    </w:p>
    <w:sectPr w:rsidR="009A1298" w:rsidSect="00274249">
      <w:footerReference w:type="default" r:id="rId17"/>
      <w:pgSz w:w="11906" w:h="16838" w:code="9"/>
      <w:pgMar w:top="1418" w:right="1134" w:bottom="1134" w:left="141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6FB" w:rsidRDefault="00FD6157" w:rsidP="000B3306">
    <w:pPr>
      <w:pStyle w:val="a7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D97"/>
    <w:multiLevelType w:val="multilevel"/>
    <w:tmpl w:val="480EA64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pacing w:val="0"/>
        <w:position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spacing w:val="0"/>
        <w:position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C664E7D"/>
    <w:multiLevelType w:val="multilevel"/>
    <w:tmpl w:val="527A924C"/>
    <w:lvl w:ilvl="0">
      <w:start w:val="1"/>
      <w:numFmt w:val="decimal"/>
      <w:suff w:val="space"/>
      <w:lvlText w:val="%1 "/>
      <w:lvlJc w:val="left"/>
      <w:pPr>
        <w:ind w:left="840" w:firstLine="0"/>
      </w:pPr>
      <w:rPr>
        <w:rFonts w:ascii="Times" w:hAnsi="Times" w:hint="default"/>
        <w:b/>
        <w:i w:val="0"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420" w:firstLine="0"/>
      </w:pPr>
      <w:rPr>
        <w:rFonts w:ascii="Times" w:hAnsi="Times" w:hint="default"/>
        <w:b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42" w:firstLine="0"/>
      </w:pPr>
      <w:rPr>
        <w:rFonts w:ascii="Palatino Linotype" w:hAnsi="Palatino Linotype" w:cs="Palatino Linotype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3">
      <w:start w:val="1"/>
      <w:numFmt w:val="decimal"/>
      <w:suff w:val="space"/>
      <w:lvlText w:val="%1.%2.%3.%4"/>
      <w:lvlJc w:val="left"/>
      <w:pPr>
        <w:ind w:left="840" w:firstLine="0"/>
      </w:pPr>
      <w:rPr>
        <w:rFonts w:ascii="Times" w:hAnsi="Times" w:hint="default"/>
        <w:b/>
        <w:i w:val="0"/>
      </w:rPr>
    </w:lvl>
    <w:lvl w:ilvl="4">
      <w:start w:val="1"/>
      <w:numFmt w:val="decimal"/>
      <w:lvlText w:val="（%5）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  <w:szCs w:val="21"/>
      </w:rPr>
    </w:lvl>
    <w:lvl w:ilvl="5">
      <w:start w:val="1"/>
      <w:numFmt w:val="decimal"/>
      <w:suff w:val="space"/>
      <w:lvlText w:val="%6)"/>
      <w:lvlJc w:val="left"/>
      <w:pPr>
        <w:ind w:left="420" w:firstLine="0"/>
      </w:pPr>
      <w:rPr>
        <w:rFonts w:ascii="方正书宋简体" w:eastAsia="方正书宋简体" w:hint="eastAsia"/>
        <w:b w:val="0"/>
        <w:i w:val="0"/>
        <w:sz w:val="21"/>
        <w:szCs w:val="21"/>
      </w:rPr>
    </w:lvl>
    <w:lvl w:ilvl="6">
      <w:start w:val="1"/>
      <w:numFmt w:val="decimal"/>
      <w:suff w:val="space"/>
      <w:lvlText w:val="(%7)"/>
      <w:lvlJc w:val="left"/>
      <w:pPr>
        <w:ind w:left="420" w:firstLine="0"/>
      </w:pPr>
      <w:rPr>
        <w:rFonts w:ascii="方正书宋简体" w:eastAsia="方正书宋简体" w:hint="eastAsia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ascii="方正书宋简体" w:eastAsia="方正书宋简体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197"/>
        </w:tabs>
        <w:ind w:left="4197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157"/>
    <w:rsid w:val="008804E7"/>
    <w:rsid w:val="009A1298"/>
    <w:rsid w:val="00AF784D"/>
    <w:rsid w:val="00D47B6E"/>
    <w:rsid w:val="00FD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7"/>
    <w:pPr>
      <w:widowControl w:val="0"/>
      <w:spacing w:line="400" w:lineRule="atLeast"/>
      <w:ind w:leftChars="0" w:left="0" w:firstLineChars="0" w:firstLine="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D6157"/>
    <w:pPr>
      <w:keepNext/>
      <w:keepLines/>
      <w:numPr>
        <w:numId w:val="2"/>
      </w:numPr>
      <w:spacing w:beforeLines="200" w:afterLines="200"/>
      <w:jc w:val="center"/>
      <w:outlineLvl w:val="0"/>
    </w:pPr>
    <w:rPr>
      <w:rFonts w:eastAsia="黑体"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qFormat/>
    <w:rsid w:val="00FD6157"/>
    <w:pPr>
      <w:keepNext/>
      <w:keepLines/>
      <w:numPr>
        <w:ilvl w:val="1"/>
        <w:numId w:val="2"/>
      </w:numPr>
      <w:spacing w:beforeLines="100" w:afterLines="100"/>
      <w:jc w:val="left"/>
      <w:outlineLvl w:val="1"/>
    </w:pPr>
    <w:rPr>
      <w:rFonts w:eastAsia="黑体"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FD6157"/>
    <w:pPr>
      <w:keepNext/>
      <w:keepLines/>
      <w:numPr>
        <w:ilvl w:val="2"/>
        <w:numId w:val="2"/>
      </w:numPr>
      <w:tabs>
        <w:tab w:val="clear" w:pos="1854"/>
        <w:tab w:val="num" w:pos="720"/>
      </w:tabs>
      <w:spacing w:beforeLines="50" w:afterLines="50"/>
      <w:ind w:left="720"/>
      <w:jc w:val="left"/>
      <w:outlineLvl w:val="2"/>
    </w:pPr>
    <w:rPr>
      <w:rFonts w:eastAsia="黑体"/>
      <w:bCs/>
      <w:sz w:val="28"/>
      <w:szCs w:val="28"/>
    </w:rPr>
  </w:style>
  <w:style w:type="paragraph" w:styleId="4">
    <w:name w:val="heading 4"/>
    <w:basedOn w:val="a"/>
    <w:next w:val="a"/>
    <w:link w:val="4Char"/>
    <w:qFormat/>
    <w:rsid w:val="00FD6157"/>
    <w:pPr>
      <w:keepNext/>
      <w:keepLines/>
      <w:numPr>
        <w:ilvl w:val="3"/>
        <w:numId w:val="2"/>
      </w:numPr>
      <w:spacing w:beforeLines="50" w:afterLines="50"/>
      <w:jc w:val="left"/>
      <w:outlineLvl w:val="3"/>
    </w:pPr>
    <w:rPr>
      <w:rFonts w:eastAsia="黑体"/>
      <w:bCs/>
    </w:rPr>
  </w:style>
  <w:style w:type="paragraph" w:styleId="5">
    <w:name w:val="heading 5"/>
    <w:basedOn w:val="a"/>
    <w:next w:val="a"/>
    <w:link w:val="5Char"/>
    <w:qFormat/>
    <w:rsid w:val="00FD6157"/>
    <w:pPr>
      <w:keepNext/>
      <w:keepLines/>
      <w:numPr>
        <w:ilvl w:val="4"/>
        <w:numId w:val="2"/>
      </w:numPr>
      <w:jc w:val="left"/>
      <w:outlineLvl w:val="4"/>
    </w:pPr>
    <w:rPr>
      <w:rFonts w:eastAsia="黑体"/>
      <w:bCs/>
    </w:rPr>
  </w:style>
  <w:style w:type="paragraph" w:styleId="6">
    <w:name w:val="heading 6"/>
    <w:basedOn w:val="5"/>
    <w:next w:val="a"/>
    <w:link w:val="6Char"/>
    <w:qFormat/>
    <w:rsid w:val="00FD6157"/>
    <w:pPr>
      <w:numPr>
        <w:ilvl w:val="5"/>
      </w:numPr>
      <w:outlineLvl w:val="5"/>
    </w:pPr>
    <w:rPr>
      <w:bCs w:val="0"/>
    </w:rPr>
  </w:style>
  <w:style w:type="paragraph" w:styleId="7">
    <w:name w:val="heading 7"/>
    <w:basedOn w:val="a"/>
    <w:next w:val="a"/>
    <w:link w:val="7Char"/>
    <w:qFormat/>
    <w:rsid w:val="00FD6157"/>
    <w:pPr>
      <w:numPr>
        <w:ilvl w:val="6"/>
        <w:numId w:val="2"/>
      </w:numPr>
      <w:jc w:val="left"/>
      <w:outlineLvl w:val="6"/>
    </w:pPr>
    <w:rPr>
      <w:rFonts w:ascii="Times" w:eastAsia="黑体" w:hAnsi="Times"/>
      <w:bCs/>
    </w:rPr>
  </w:style>
  <w:style w:type="paragraph" w:styleId="8">
    <w:name w:val="heading 8"/>
    <w:basedOn w:val="a"/>
    <w:next w:val="a"/>
    <w:link w:val="8Char"/>
    <w:qFormat/>
    <w:rsid w:val="00FD6157"/>
    <w:pPr>
      <w:numPr>
        <w:ilvl w:val="7"/>
        <w:numId w:val="2"/>
      </w:numPr>
      <w:jc w:val="left"/>
      <w:outlineLvl w:val="7"/>
    </w:pPr>
    <w:rPr>
      <w:rFonts w:ascii="Times" w:hAnsi="Arial"/>
    </w:rPr>
  </w:style>
  <w:style w:type="paragraph" w:styleId="9">
    <w:name w:val="heading 9"/>
    <w:basedOn w:val="a"/>
    <w:next w:val="a"/>
    <w:link w:val="9Char"/>
    <w:qFormat/>
    <w:rsid w:val="00FD6157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D6157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FD6157"/>
    <w:rPr>
      <w:rFonts w:ascii="Times New Roman" w:eastAsia="黑体" w:hAnsi="Times New Roman" w:cs="Times New Roman"/>
      <w:bCs/>
      <w:sz w:val="30"/>
      <w:szCs w:val="30"/>
    </w:rPr>
  </w:style>
  <w:style w:type="character" w:customStyle="1" w:styleId="3Char">
    <w:name w:val="标题 3 Char"/>
    <w:basedOn w:val="a0"/>
    <w:link w:val="3"/>
    <w:rsid w:val="00FD6157"/>
    <w:rPr>
      <w:rFonts w:ascii="Times New Roman" w:eastAsia="黑体" w:hAnsi="Times New Roman" w:cs="Times New Roman"/>
      <w:bCs/>
      <w:sz w:val="28"/>
      <w:szCs w:val="28"/>
    </w:rPr>
  </w:style>
  <w:style w:type="character" w:customStyle="1" w:styleId="4Char">
    <w:name w:val="标题 4 Char"/>
    <w:basedOn w:val="a0"/>
    <w:link w:val="4"/>
    <w:rsid w:val="00FD6157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rsid w:val="00FD6157"/>
    <w:rPr>
      <w:rFonts w:ascii="Times New Roman" w:eastAsia="黑体" w:hAnsi="Times New Roman" w:cs="Times New Roman"/>
      <w:bCs/>
      <w:sz w:val="24"/>
      <w:szCs w:val="24"/>
    </w:rPr>
  </w:style>
  <w:style w:type="character" w:customStyle="1" w:styleId="6Char">
    <w:name w:val="标题 6 Char"/>
    <w:basedOn w:val="a0"/>
    <w:link w:val="6"/>
    <w:rsid w:val="00FD6157"/>
    <w:rPr>
      <w:rFonts w:ascii="Times New Roman" w:eastAsia="黑体" w:hAnsi="Times New Roman" w:cs="Times New Roman"/>
      <w:sz w:val="24"/>
      <w:szCs w:val="24"/>
    </w:rPr>
  </w:style>
  <w:style w:type="character" w:customStyle="1" w:styleId="7Char">
    <w:name w:val="标题 7 Char"/>
    <w:basedOn w:val="a0"/>
    <w:link w:val="7"/>
    <w:rsid w:val="00FD6157"/>
    <w:rPr>
      <w:rFonts w:ascii="Times" w:eastAsia="黑体" w:hAnsi="Times" w:cs="Times New Roman"/>
      <w:bCs/>
      <w:sz w:val="24"/>
      <w:szCs w:val="24"/>
    </w:rPr>
  </w:style>
  <w:style w:type="character" w:customStyle="1" w:styleId="8Char">
    <w:name w:val="标题 8 Char"/>
    <w:basedOn w:val="a0"/>
    <w:link w:val="8"/>
    <w:rsid w:val="00FD6157"/>
    <w:rPr>
      <w:rFonts w:ascii="Times" w:eastAsia="宋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D6157"/>
    <w:rPr>
      <w:rFonts w:ascii="Arial" w:eastAsia="黑体" w:hAnsi="Arial" w:cs="Times New Roman"/>
      <w:szCs w:val="21"/>
    </w:rPr>
  </w:style>
  <w:style w:type="character" w:customStyle="1" w:styleId="Char">
    <w:name w:val="正文首行缩进 Char"/>
    <w:link w:val="a3"/>
    <w:rsid w:val="00FD6157"/>
    <w:rPr>
      <w:rFonts w:eastAsia="宋体"/>
      <w:sz w:val="24"/>
      <w:szCs w:val="24"/>
    </w:rPr>
  </w:style>
  <w:style w:type="paragraph" w:styleId="a4">
    <w:name w:val="Body Text"/>
    <w:basedOn w:val="a"/>
    <w:link w:val="Char0"/>
    <w:uiPriority w:val="99"/>
    <w:semiHidden/>
    <w:unhideWhenUsed/>
    <w:rsid w:val="00FD6157"/>
    <w:pPr>
      <w:spacing w:after="120"/>
    </w:pPr>
  </w:style>
  <w:style w:type="character" w:customStyle="1" w:styleId="Char0">
    <w:name w:val="正文文本 Char"/>
    <w:basedOn w:val="a0"/>
    <w:link w:val="a4"/>
    <w:uiPriority w:val="99"/>
    <w:semiHidden/>
    <w:rsid w:val="00FD6157"/>
    <w:rPr>
      <w:rFonts w:ascii="Times New Roman" w:eastAsia="宋体" w:hAnsi="Times New Roman" w:cs="Times New Roman"/>
      <w:sz w:val="24"/>
      <w:szCs w:val="24"/>
    </w:rPr>
  </w:style>
  <w:style w:type="paragraph" w:styleId="a3">
    <w:name w:val="Body Text First Indent"/>
    <w:basedOn w:val="a"/>
    <w:link w:val="Char"/>
    <w:rsid w:val="00FD6157"/>
    <w:pPr>
      <w:ind w:firstLineChars="200" w:firstLine="200"/>
    </w:pPr>
    <w:rPr>
      <w:rFonts w:asciiTheme="minorHAnsi" w:hAnsiTheme="minorHAnsi" w:cstheme="minorBidi"/>
    </w:rPr>
  </w:style>
  <w:style w:type="character" w:customStyle="1" w:styleId="Char1">
    <w:name w:val="正文首行缩进 Char1"/>
    <w:basedOn w:val="Char0"/>
    <w:link w:val="a3"/>
    <w:uiPriority w:val="99"/>
    <w:semiHidden/>
    <w:rsid w:val="00FD6157"/>
  </w:style>
  <w:style w:type="paragraph" w:styleId="a5">
    <w:name w:val="caption"/>
    <w:basedOn w:val="a"/>
    <w:next w:val="a"/>
    <w:qFormat/>
    <w:rsid w:val="00FD6157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styleId="a6">
    <w:name w:val="page number"/>
    <w:basedOn w:val="a0"/>
    <w:rsid w:val="00FD6157"/>
  </w:style>
  <w:style w:type="paragraph" w:styleId="a7">
    <w:name w:val="footer"/>
    <w:basedOn w:val="a"/>
    <w:link w:val="Char2"/>
    <w:rsid w:val="00FD6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FD6157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FD6157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D61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165</Words>
  <Characters>943</Characters>
  <Application>Microsoft Office Word</Application>
  <DocSecurity>0</DocSecurity>
  <Lines>7</Lines>
  <Paragraphs>2</Paragraphs>
  <ScaleCrop>false</ScaleCrop>
  <Company>微软用户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2013-03-21T23:54:00Z</dcterms:created>
  <dcterms:modified xsi:type="dcterms:W3CDTF">2013-03-21T23:58:00Z</dcterms:modified>
</cp:coreProperties>
</file>