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022133" w:rsidP="00AF784D">
      <w:pPr>
        <w:ind w:left="735" w:hanging="315"/>
        <w:rPr>
          <w:rFonts w:hint="eastAsia"/>
        </w:rPr>
      </w:pPr>
      <w:r>
        <w:t>关于重申住宿管理有关规定的通知</w:t>
      </w:r>
    </w:p>
    <w:p w:rsidR="00022133" w:rsidRDefault="00022133" w:rsidP="00AF784D">
      <w:pPr>
        <w:ind w:left="735" w:hanging="315"/>
        <w:rPr>
          <w:rFonts w:hint="eastAsia"/>
        </w:rPr>
      </w:pPr>
      <w:r>
        <w:rPr>
          <w:rFonts w:hint="eastAsia"/>
        </w:rPr>
        <w:t>2011.03.16</w:t>
      </w:r>
    </w:p>
    <w:p w:rsidR="00022133" w:rsidRDefault="00022133" w:rsidP="00AF784D">
      <w:pPr>
        <w:ind w:left="735" w:hanging="315"/>
        <w:rPr>
          <w:rFonts w:hint="eastAsia"/>
        </w:rPr>
      </w:pPr>
      <w:r>
        <w:t>各院（系）：</w:t>
      </w:r>
      <w:r>
        <w:br/>
      </w:r>
      <w:r>
        <w:t>为加强学生住宿管理，依据学院宿舍管理有关规定，现重申有关条款如下：</w:t>
      </w:r>
      <w:r>
        <w:br/>
        <w:t>1.</w:t>
      </w:r>
      <w:r>
        <w:t>本校学生（各类</w:t>
      </w:r>
      <w:proofErr w:type="gramStart"/>
      <w:r>
        <w:t>成教生及</w:t>
      </w:r>
      <w:proofErr w:type="gramEnd"/>
      <w:r>
        <w:t>退役士兵）在签订住宿协议，按指定的寝室及床位入住后，未经批准，一律不得擅自在外租房居住。</w:t>
      </w:r>
      <w:r>
        <w:br/>
        <w:t xml:space="preserve">2. </w:t>
      </w:r>
      <w:r>
        <w:t>如有特殊原因需在外居住或走读视同海陵区走读生，由学生及其家长到所在院（系）办理走读生申请手续，经院（系）研究同意后，履行相关手续，并报学工处备案。</w:t>
      </w:r>
      <w:r>
        <w:br/>
        <w:t>3.</w:t>
      </w:r>
      <w:r>
        <w:t>各院（系）要加强对在外住宿学生的安全教育，指导学生保护合法权益，如发生意外，责任自负。</w:t>
      </w:r>
      <w:r>
        <w:br/>
        <w:t>4.</w:t>
      </w:r>
      <w:r>
        <w:t>各院（系）要切实加强对住宿生晚归、不归的检查，特别对在校外参加勤工俭学及各类成教学生和退役士兵学员的检查，按照《学生宿舍管理补充规定》的要求，严格执行宿舍长日查日报、院（系）检查的二级查</w:t>
      </w:r>
      <w:proofErr w:type="gramStart"/>
      <w:r>
        <w:t>寝工作</w:t>
      </w:r>
      <w:proofErr w:type="gramEnd"/>
      <w:r>
        <w:t>机制，明确工作职责，落实工作责任。</w:t>
      </w:r>
      <w:r>
        <w:br/>
        <w:t>5.</w:t>
      </w:r>
      <w:r>
        <w:t>各院（系）要组织对《泰州职业技术学院学生宿舍管理规定》及《学生宿舍管理补充规定》的再学习，对照重申要求排查问题、落实整改，对住宿学生晚归、不归及擅自在外租住的同学要严格按照《学生手册》中《泰州职业技术学院学生违纪处分条例》第三章第二十六条的规定进行处理。处理意见报学工处备案。</w:t>
      </w:r>
      <w:r>
        <w:br/>
      </w:r>
      <w:r>
        <w:t>特此通知</w:t>
      </w:r>
    </w:p>
    <w:sectPr w:rsidR="00022133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2133"/>
    <w:rsid w:val="00022133"/>
    <w:rsid w:val="008804E7"/>
    <w:rsid w:val="009A1298"/>
    <w:rsid w:val="00AF784D"/>
    <w:rsid w:val="00B6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微软用户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2013-03-13T07:09:00Z</dcterms:created>
  <dcterms:modified xsi:type="dcterms:W3CDTF">2013-03-13T07:10:00Z</dcterms:modified>
</cp:coreProperties>
</file>